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0DDA" w14:textId="77777777" w:rsidR="000967A5" w:rsidRPr="00706F79" w:rsidRDefault="00706F79" w:rsidP="00706F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79">
        <w:rPr>
          <w:rFonts w:ascii="Times New Roman" w:hAnsi="Times New Roman" w:cs="Times New Roman"/>
          <w:sz w:val="28"/>
          <w:szCs w:val="28"/>
        </w:rPr>
        <w:t>KOMUNALNO DRUŠTVO IVANKOVO d.o.o.</w:t>
      </w:r>
    </w:p>
    <w:p w14:paraId="55CF5483" w14:textId="77777777" w:rsidR="00706F79" w:rsidRPr="00706F79" w:rsidRDefault="00706F79" w:rsidP="00706F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79">
        <w:rPr>
          <w:rFonts w:ascii="Times New Roman" w:hAnsi="Times New Roman" w:cs="Times New Roman"/>
          <w:sz w:val="28"/>
          <w:szCs w:val="28"/>
        </w:rPr>
        <w:t>ZA KOMUNALNE DJELATNOSTI</w:t>
      </w:r>
    </w:p>
    <w:p w14:paraId="0DEA0A26" w14:textId="77777777" w:rsidR="00706F79" w:rsidRDefault="00706F79"/>
    <w:p w14:paraId="6693FE23" w14:textId="77777777" w:rsidR="00706F79" w:rsidRDefault="00706F79"/>
    <w:p w14:paraId="5689769B" w14:textId="77777777" w:rsidR="00706F79" w:rsidRDefault="00706F79"/>
    <w:p w14:paraId="7297F5BE" w14:textId="77777777" w:rsidR="00706F79" w:rsidRDefault="00706F79"/>
    <w:p w14:paraId="4ABB6745" w14:textId="77777777" w:rsidR="00706F79" w:rsidRDefault="00706F79"/>
    <w:p w14:paraId="1275959D" w14:textId="77777777" w:rsidR="00706F79" w:rsidRDefault="00706F79"/>
    <w:p w14:paraId="43F96FD1" w14:textId="77777777" w:rsidR="00706F79" w:rsidRDefault="00706F79"/>
    <w:p w14:paraId="53437F37" w14:textId="77777777" w:rsidR="00706F79" w:rsidRDefault="00706F79"/>
    <w:p w14:paraId="5F743619" w14:textId="77777777" w:rsidR="00706F79" w:rsidRDefault="00706F79"/>
    <w:p w14:paraId="084C441D" w14:textId="77777777" w:rsidR="00706F79" w:rsidRDefault="00706F79"/>
    <w:p w14:paraId="70DDB6A4" w14:textId="77777777" w:rsidR="00706F79" w:rsidRDefault="00706F79"/>
    <w:p w14:paraId="04B4B4EE" w14:textId="77777777" w:rsidR="00706F79" w:rsidRPr="00706F79" w:rsidRDefault="00383C3A" w:rsidP="00706F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OPĆI UVJETI KORIŠTENJA</w:t>
      </w:r>
    </w:p>
    <w:p w14:paraId="238DD1F9" w14:textId="77777777" w:rsidR="00706F79" w:rsidRPr="00706F79" w:rsidRDefault="00706F79" w:rsidP="00706F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6F79">
        <w:rPr>
          <w:rFonts w:ascii="Times New Roman" w:hAnsi="Times New Roman" w:cs="Times New Roman"/>
          <w:b/>
          <w:sz w:val="40"/>
          <w:szCs w:val="40"/>
        </w:rPr>
        <w:t>GROBLJANSKIH USLUGA</w:t>
      </w:r>
    </w:p>
    <w:p w14:paraId="12BD0A30" w14:textId="77777777" w:rsidR="00706F79" w:rsidRDefault="00706F79"/>
    <w:p w14:paraId="793C86E9" w14:textId="77777777" w:rsidR="00706F79" w:rsidRDefault="00706F79"/>
    <w:p w14:paraId="221090AF" w14:textId="77777777" w:rsidR="00706F79" w:rsidRDefault="00706F79"/>
    <w:p w14:paraId="708B3CBF" w14:textId="77777777" w:rsidR="00706F79" w:rsidRDefault="00706F79"/>
    <w:p w14:paraId="28A66DEA" w14:textId="77777777" w:rsidR="00706F79" w:rsidRDefault="00706F79"/>
    <w:p w14:paraId="13D36DAC" w14:textId="77777777" w:rsidR="00706F79" w:rsidRDefault="00706F79"/>
    <w:p w14:paraId="312313C9" w14:textId="77777777" w:rsidR="00706F79" w:rsidRDefault="00706F79"/>
    <w:p w14:paraId="29BAD79E" w14:textId="77777777" w:rsidR="00706F79" w:rsidRDefault="00706F79"/>
    <w:p w14:paraId="7FEE9AD1" w14:textId="77777777" w:rsidR="00706F79" w:rsidRDefault="00706F79"/>
    <w:p w14:paraId="7FB63CA2" w14:textId="77777777" w:rsidR="00706F79" w:rsidRDefault="00706F79"/>
    <w:p w14:paraId="0D4104AC" w14:textId="77777777" w:rsidR="00706F79" w:rsidRDefault="00706F79"/>
    <w:p w14:paraId="125CEAAB" w14:textId="77777777" w:rsidR="00706F79" w:rsidRDefault="00706F79"/>
    <w:p w14:paraId="11A34DBC" w14:textId="77777777" w:rsidR="00706F79" w:rsidRDefault="00706F79"/>
    <w:p w14:paraId="40E9CDD5" w14:textId="77777777" w:rsidR="00706F79" w:rsidRDefault="00706F79"/>
    <w:p w14:paraId="648A487B" w14:textId="77777777" w:rsidR="00970FC7" w:rsidRDefault="00706F79" w:rsidP="00970FC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F79">
        <w:rPr>
          <w:rFonts w:ascii="Times New Roman" w:hAnsi="Times New Roman" w:cs="Times New Roman"/>
          <w:sz w:val="28"/>
          <w:szCs w:val="28"/>
        </w:rPr>
        <w:t>Ivankovo, ožujak 2018. godine</w:t>
      </w:r>
    </w:p>
    <w:p w14:paraId="280B8A4D" w14:textId="77777777" w:rsidR="00970FC7" w:rsidRDefault="0092027B" w:rsidP="00C45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Na temelju</w:t>
      </w:r>
      <w:r w:rsidR="009E092E">
        <w:rPr>
          <w:rFonts w:ascii="Times New Roman" w:hAnsi="Times New Roman" w:cs="Times New Roman"/>
          <w:sz w:val="24"/>
          <w:szCs w:val="24"/>
        </w:rPr>
        <w:t xml:space="preserve"> odredaba Zakona o grobljima (NN br. 19/98., 50/12. i 89/17.),</w:t>
      </w:r>
      <w:r>
        <w:rPr>
          <w:rFonts w:ascii="Times New Roman" w:hAnsi="Times New Roman" w:cs="Times New Roman"/>
          <w:sz w:val="24"/>
          <w:szCs w:val="24"/>
        </w:rPr>
        <w:t xml:space="preserve"> članka 29. </w:t>
      </w:r>
      <w:r w:rsidR="00C451A9">
        <w:rPr>
          <w:rFonts w:ascii="Times New Roman" w:hAnsi="Times New Roman" w:cs="Times New Roman"/>
          <w:sz w:val="24"/>
          <w:szCs w:val="24"/>
        </w:rPr>
        <w:t>Odluke o grobljima na području općine Ivankovo (Službeni vjesnik Vukovar</w:t>
      </w:r>
      <w:r w:rsidR="0028783D">
        <w:rPr>
          <w:rFonts w:ascii="Times New Roman" w:hAnsi="Times New Roman" w:cs="Times New Roman"/>
          <w:sz w:val="24"/>
          <w:szCs w:val="24"/>
        </w:rPr>
        <w:t>sko-srijemske županije broj 5/18.</w:t>
      </w:r>
      <w:r w:rsidR="00C451A9">
        <w:rPr>
          <w:rFonts w:ascii="Times New Roman" w:hAnsi="Times New Roman" w:cs="Times New Roman"/>
          <w:sz w:val="24"/>
          <w:szCs w:val="24"/>
        </w:rPr>
        <w:t xml:space="preserve">) i članka 6. Poslovnika o radu uprave Komunalnog društva Ivankovo d.o.o. Klasa: 030-01/18-01/3, </w:t>
      </w:r>
      <w:proofErr w:type="spellStart"/>
      <w:r w:rsidR="00C451A9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C451A9">
        <w:rPr>
          <w:rFonts w:ascii="Times New Roman" w:hAnsi="Times New Roman" w:cs="Times New Roman"/>
          <w:sz w:val="24"/>
          <w:szCs w:val="24"/>
        </w:rPr>
        <w:t>: 2188/03-03-18-1, od 1. veljače 2018., donosim</w:t>
      </w:r>
    </w:p>
    <w:p w14:paraId="5DC569DD" w14:textId="77777777" w:rsidR="00C451A9" w:rsidRDefault="00C451A9" w:rsidP="0092027B">
      <w:pPr>
        <w:rPr>
          <w:rFonts w:ascii="Times New Roman" w:hAnsi="Times New Roman" w:cs="Times New Roman"/>
          <w:sz w:val="24"/>
          <w:szCs w:val="24"/>
        </w:rPr>
      </w:pPr>
    </w:p>
    <w:p w14:paraId="797B1E78" w14:textId="77777777" w:rsidR="00C451A9" w:rsidRPr="00C1793A" w:rsidRDefault="00C451A9" w:rsidP="00C451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93A">
        <w:rPr>
          <w:rFonts w:ascii="Times New Roman" w:hAnsi="Times New Roman" w:cs="Times New Roman"/>
          <w:b/>
          <w:sz w:val="24"/>
          <w:szCs w:val="24"/>
        </w:rPr>
        <w:t>OPĆE UVJETE</w:t>
      </w:r>
    </w:p>
    <w:p w14:paraId="034CE3F9" w14:textId="77777777" w:rsidR="00C451A9" w:rsidRPr="00C1793A" w:rsidRDefault="00C451A9" w:rsidP="00C451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93A">
        <w:rPr>
          <w:rFonts w:ascii="Times New Roman" w:hAnsi="Times New Roman" w:cs="Times New Roman"/>
          <w:b/>
          <w:sz w:val="24"/>
          <w:szCs w:val="24"/>
        </w:rPr>
        <w:t>KORIŠTENJA GROBLJANSKIH USLUGA</w:t>
      </w:r>
    </w:p>
    <w:p w14:paraId="37D27D08" w14:textId="77777777" w:rsidR="00C451A9" w:rsidRDefault="00C451A9" w:rsidP="00C45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1370E1" w14:textId="77777777" w:rsidR="00C451A9" w:rsidRDefault="00C451A9" w:rsidP="00C45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DE3179" w14:textId="77777777" w:rsidR="00C451A9" w:rsidRPr="00C1793A" w:rsidRDefault="00C1793A" w:rsidP="00C17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93A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1A9" w:rsidRPr="00C1793A">
        <w:rPr>
          <w:rFonts w:ascii="Times New Roman" w:hAnsi="Times New Roman" w:cs="Times New Roman"/>
          <w:sz w:val="24"/>
          <w:szCs w:val="24"/>
        </w:rPr>
        <w:t>OPĆE ODREDBE</w:t>
      </w:r>
    </w:p>
    <w:p w14:paraId="441C983E" w14:textId="77777777" w:rsidR="009E092E" w:rsidRDefault="009E092E" w:rsidP="009E09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95F97" w14:textId="77777777" w:rsidR="009E092E" w:rsidRDefault="009E092E" w:rsidP="009E09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3AA4DEE6" w14:textId="77777777" w:rsidR="009E092E" w:rsidRDefault="001D5CA6" w:rsidP="009E0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O</w:t>
      </w:r>
      <w:r w:rsidR="009E092E">
        <w:rPr>
          <w:rFonts w:ascii="Times New Roman" w:hAnsi="Times New Roman" w:cs="Times New Roman"/>
          <w:sz w:val="24"/>
          <w:szCs w:val="24"/>
        </w:rPr>
        <w:t>pćim uvjetima korištenja grobljanskih usluga (u daljnjem tekst</w:t>
      </w:r>
      <w:r w:rsidR="00E658F3">
        <w:rPr>
          <w:rFonts w:ascii="Times New Roman" w:hAnsi="Times New Roman" w:cs="Times New Roman"/>
          <w:sz w:val="24"/>
          <w:szCs w:val="24"/>
        </w:rPr>
        <w:t xml:space="preserve">u: Opći uvjeti) utvrđuje se </w:t>
      </w:r>
      <w:r w:rsidR="0028783D">
        <w:rPr>
          <w:rFonts w:ascii="Times New Roman" w:hAnsi="Times New Roman" w:cs="Times New Roman"/>
          <w:sz w:val="24"/>
          <w:szCs w:val="24"/>
        </w:rPr>
        <w:t xml:space="preserve">red </w:t>
      </w:r>
      <w:r w:rsidR="00E658F3">
        <w:rPr>
          <w:rFonts w:ascii="Times New Roman" w:hAnsi="Times New Roman" w:cs="Times New Roman"/>
          <w:sz w:val="24"/>
          <w:szCs w:val="24"/>
        </w:rPr>
        <w:t xml:space="preserve">i pravila </w:t>
      </w:r>
      <w:r w:rsidR="0028783D">
        <w:rPr>
          <w:rFonts w:ascii="Times New Roman" w:hAnsi="Times New Roman" w:cs="Times New Roman"/>
          <w:sz w:val="24"/>
          <w:szCs w:val="24"/>
        </w:rPr>
        <w:t>na grobljima, održav</w:t>
      </w:r>
      <w:r w:rsidR="00E658F3">
        <w:rPr>
          <w:rFonts w:ascii="Times New Roman" w:hAnsi="Times New Roman" w:cs="Times New Roman"/>
          <w:sz w:val="24"/>
          <w:szCs w:val="24"/>
        </w:rPr>
        <w:t>anje groblja, uređenje groblja</w:t>
      </w:r>
      <w:r w:rsidR="00401E49">
        <w:rPr>
          <w:rFonts w:ascii="Times New Roman" w:hAnsi="Times New Roman" w:cs="Times New Roman"/>
          <w:sz w:val="24"/>
          <w:szCs w:val="24"/>
        </w:rPr>
        <w:t xml:space="preserve"> te</w:t>
      </w:r>
      <w:r w:rsidR="0028783D">
        <w:rPr>
          <w:rFonts w:ascii="Times New Roman" w:hAnsi="Times New Roman" w:cs="Times New Roman"/>
          <w:sz w:val="24"/>
          <w:szCs w:val="24"/>
        </w:rPr>
        <w:t xml:space="preserve"> </w:t>
      </w:r>
      <w:r w:rsidR="00395DB4">
        <w:rPr>
          <w:rFonts w:ascii="Times New Roman" w:hAnsi="Times New Roman" w:cs="Times New Roman"/>
          <w:sz w:val="24"/>
          <w:szCs w:val="24"/>
        </w:rPr>
        <w:t>obavljanje poslova ukopa</w:t>
      </w:r>
      <w:r w:rsidR="00D17238">
        <w:rPr>
          <w:rFonts w:ascii="Times New Roman" w:hAnsi="Times New Roman" w:cs="Times New Roman"/>
          <w:sz w:val="24"/>
          <w:szCs w:val="24"/>
        </w:rPr>
        <w:t>.</w:t>
      </w:r>
    </w:p>
    <w:p w14:paraId="6207FC7D" w14:textId="77777777" w:rsidR="009E092E" w:rsidRDefault="009E092E" w:rsidP="009E09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6E2691" w14:textId="77777777" w:rsidR="009E092E" w:rsidRDefault="009E092E" w:rsidP="009E09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07CA7CBE" w14:textId="77777777" w:rsidR="009E092E" w:rsidRPr="007B2505" w:rsidRDefault="009E092E" w:rsidP="001D5CA6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7B2505">
        <w:rPr>
          <w:rFonts w:ascii="Times New Roman" w:hAnsi="Times New Roman" w:cs="Times New Roman"/>
        </w:rPr>
        <w:t xml:space="preserve">roblje </w:t>
      </w:r>
      <w:r>
        <w:rPr>
          <w:rFonts w:ascii="Times New Roman" w:hAnsi="Times New Roman" w:cs="Times New Roman"/>
        </w:rPr>
        <w:t>j</w:t>
      </w:r>
      <w:r w:rsidRPr="007B2505">
        <w:rPr>
          <w:rFonts w:ascii="Times New Roman" w:hAnsi="Times New Roman" w:cs="Times New Roman"/>
        </w:rPr>
        <w:t>e ogra</w:t>
      </w:r>
      <w:r>
        <w:rPr>
          <w:rFonts w:ascii="Times New Roman" w:hAnsi="Times New Roman" w:cs="Times New Roman"/>
        </w:rPr>
        <w:t>đ</w:t>
      </w:r>
      <w:r w:rsidRPr="007B2505">
        <w:rPr>
          <w:rFonts w:ascii="Times New Roman" w:hAnsi="Times New Roman" w:cs="Times New Roman"/>
        </w:rPr>
        <w:t xml:space="preserve">eni prostor zemljišta na kojem se nalaze grobna mjesta, komunalna infrastruktura i </w:t>
      </w:r>
      <w:r>
        <w:rPr>
          <w:rFonts w:ascii="Times New Roman" w:hAnsi="Times New Roman" w:cs="Times New Roman"/>
        </w:rPr>
        <w:t>prateći objekti</w:t>
      </w:r>
      <w:r w:rsidRPr="007B2505">
        <w:rPr>
          <w:rFonts w:ascii="Times New Roman" w:hAnsi="Times New Roman" w:cs="Times New Roman"/>
        </w:rPr>
        <w:t xml:space="preserve">. </w:t>
      </w:r>
    </w:p>
    <w:p w14:paraId="7E20465C" w14:textId="77777777" w:rsidR="009E092E" w:rsidRDefault="009E092E" w:rsidP="001D5CA6">
      <w:pPr>
        <w:pStyle w:val="Default"/>
        <w:jc w:val="both"/>
        <w:rPr>
          <w:rFonts w:ascii="Times New Roman" w:hAnsi="Times New Roman" w:cs="Times New Roman"/>
        </w:rPr>
      </w:pPr>
      <w:r w:rsidRPr="007B2505">
        <w:rPr>
          <w:rFonts w:ascii="Times New Roman" w:hAnsi="Times New Roman" w:cs="Times New Roman"/>
        </w:rPr>
        <w:t xml:space="preserve">Pratećim </w:t>
      </w:r>
      <w:r>
        <w:rPr>
          <w:rFonts w:ascii="Times New Roman" w:hAnsi="Times New Roman" w:cs="Times New Roman"/>
        </w:rPr>
        <w:t>objektima</w:t>
      </w:r>
      <w:r w:rsidR="00C1793A">
        <w:rPr>
          <w:rFonts w:ascii="Times New Roman" w:hAnsi="Times New Roman" w:cs="Times New Roman"/>
        </w:rPr>
        <w:t xml:space="preserve"> </w:t>
      </w:r>
      <w:r w:rsidRPr="007B2505">
        <w:rPr>
          <w:rFonts w:ascii="Times New Roman" w:hAnsi="Times New Roman" w:cs="Times New Roman"/>
        </w:rPr>
        <w:t xml:space="preserve">smatraju se mrtvačnica, dvorana za izlaganje na odru, prostorije za ispraćaj umrlih i sl. </w:t>
      </w:r>
    </w:p>
    <w:p w14:paraId="3738203F" w14:textId="77777777" w:rsidR="009E092E" w:rsidRPr="007B2505" w:rsidRDefault="009E092E" w:rsidP="001D5CA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</w:t>
      </w:r>
      <w:r w:rsidRPr="007B2505">
        <w:rPr>
          <w:rFonts w:ascii="Times New Roman" w:hAnsi="Times New Roman" w:cs="Times New Roman"/>
          <w:color w:val="auto"/>
        </w:rPr>
        <w:t xml:space="preserve"> području </w:t>
      </w:r>
      <w:r>
        <w:rPr>
          <w:rFonts w:ascii="Times New Roman" w:hAnsi="Times New Roman" w:cs="Times New Roman"/>
          <w:color w:val="auto"/>
        </w:rPr>
        <w:t>o</w:t>
      </w:r>
      <w:r w:rsidRPr="007B2505">
        <w:rPr>
          <w:rFonts w:ascii="Times New Roman" w:hAnsi="Times New Roman" w:cs="Times New Roman"/>
          <w:color w:val="auto"/>
        </w:rPr>
        <w:t xml:space="preserve">pćine </w:t>
      </w:r>
      <w:r>
        <w:rPr>
          <w:rFonts w:ascii="Times New Roman" w:hAnsi="Times New Roman" w:cs="Times New Roman"/>
          <w:color w:val="auto"/>
        </w:rPr>
        <w:t>Ivankovo</w:t>
      </w:r>
      <w:r w:rsidRPr="007B2505">
        <w:rPr>
          <w:rFonts w:ascii="Times New Roman" w:hAnsi="Times New Roman" w:cs="Times New Roman"/>
          <w:color w:val="auto"/>
        </w:rPr>
        <w:t xml:space="preserve"> postoje s</w:t>
      </w:r>
      <w:r>
        <w:rPr>
          <w:rFonts w:ascii="Times New Roman" w:hAnsi="Times New Roman" w:cs="Times New Roman"/>
          <w:color w:val="auto"/>
        </w:rPr>
        <w:t>l</w:t>
      </w:r>
      <w:r w:rsidRPr="007B2505">
        <w:rPr>
          <w:rFonts w:ascii="Times New Roman" w:hAnsi="Times New Roman" w:cs="Times New Roman"/>
          <w:color w:val="auto"/>
        </w:rPr>
        <w:t>jedeća groblj</w:t>
      </w:r>
      <w:r>
        <w:rPr>
          <w:rFonts w:ascii="Times New Roman" w:hAnsi="Times New Roman" w:cs="Times New Roman"/>
          <w:color w:val="auto"/>
        </w:rPr>
        <w:t>a u naseljima:</w:t>
      </w:r>
    </w:p>
    <w:p w14:paraId="7F39EF38" w14:textId="77777777" w:rsidR="009E092E" w:rsidRDefault="009E092E" w:rsidP="001D5CA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Ivankovo,</w:t>
      </w:r>
    </w:p>
    <w:p w14:paraId="6C9B2B7B" w14:textId="77777777" w:rsidR="009E092E" w:rsidRDefault="009E092E" w:rsidP="001D5CA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Retkovci i</w:t>
      </w:r>
    </w:p>
    <w:p w14:paraId="17DFFC81" w14:textId="77777777" w:rsidR="009E092E" w:rsidRPr="007B2505" w:rsidRDefault="009E092E" w:rsidP="001D5CA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proofErr w:type="spellStart"/>
      <w:r>
        <w:rPr>
          <w:rFonts w:ascii="Times New Roman" w:hAnsi="Times New Roman" w:cs="Times New Roman"/>
          <w:color w:val="auto"/>
        </w:rPr>
        <w:t>Prkovci</w:t>
      </w:r>
      <w:proofErr w:type="spellEnd"/>
      <w:r w:rsidRPr="007B2505">
        <w:rPr>
          <w:rFonts w:ascii="Times New Roman" w:hAnsi="Times New Roman" w:cs="Times New Roman"/>
          <w:color w:val="auto"/>
        </w:rPr>
        <w:t xml:space="preserve">. </w:t>
      </w:r>
    </w:p>
    <w:p w14:paraId="06E6AD38" w14:textId="77777777" w:rsidR="009E092E" w:rsidRDefault="009E092E" w:rsidP="001D5CA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 xml:space="preserve">Groblja navedena u prethodnom stavku ovog članka su komunalni objekti Općine </w:t>
      </w:r>
      <w:r>
        <w:rPr>
          <w:rFonts w:ascii="Times New Roman" w:hAnsi="Times New Roman" w:cs="Times New Roman"/>
          <w:color w:val="auto"/>
        </w:rPr>
        <w:t>Ivankovo</w:t>
      </w:r>
      <w:r w:rsidRPr="007B2505">
        <w:rPr>
          <w:rFonts w:ascii="Times New Roman" w:hAnsi="Times New Roman" w:cs="Times New Roman"/>
          <w:color w:val="auto"/>
        </w:rPr>
        <w:t xml:space="preserve">. </w:t>
      </w:r>
    </w:p>
    <w:p w14:paraId="5A8FF457" w14:textId="77777777" w:rsidR="009E092E" w:rsidRDefault="009E092E" w:rsidP="007E02FB">
      <w:pPr>
        <w:pStyle w:val="Default"/>
        <w:rPr>
          <w:rFonts w:ascii="Times New Roman" w:hAnsi="Times New Roman" w:cs="Times New Roman"/>
          <w:color w:val="auto"/>
        </w:rPr>
      </w:pPr>
    </w:p>
    <w:p w14:paraId="5F9D93E2" w14:textId="77777777" w:rsidR="00C451A9" w:rsidRDefault="001E04D9" w:rsidP="00C451A9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3</w:t>
      </w:r>
      <w:r w:rsidR="00C451A9">
        <w:rPr>
          <w:rFonts w:ascii="Times New Roman" w:hAnsi="Times New Roman" w:cs="Times New Roman"/>
          <w:color w:val="auto"/>
        </w:rPr>
        <w:t>.</w:t>
      </w:r>
    </w:p>
    <w:p w14:paraId="3B3F1C9E" w14:textId="77777777" w:rsidR="00C451A9" w:rsidRDefault="00C451A9" w:rsidP="00C451A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>Na g</w:t>
      </w:r>
      <w:r w:rsidR="00C1793A">
        <w:rPr>
          <w:rFonts w:ascii="Times New Roman" w:hAnsi="Times New Roman" w:cs="Times New Roman"/>
          <w:color w:val="auto"/>
        </w:rPr>
        <w:t>robljima iz članka 2. o</w:t>
      </w:r>
      <w:r w:rsidR="00E658F3">
        <w:rPr>
          <w:rFonts w:ascii="Times New Roman" w:hAnsi="Times New Roman" w:cs="Times New Roman"/>
          <w:color w:val="auto"/>
        </w:rPr>
        <w:t>vih O</w:t>
      </w:r>
      <w:r w:rsidR="00EB41BE">
        <w:rPr>
          <w:rFonts w:ascii="Times New Roman" w:hAnsi="Times New Roman" w:cs="Times New Roman"/>
          <w:color w:val="auto"/>
        </w:rPr>
        <w:t>pćih uvjeta</w:t>
      </w:r>
      <w:r w:rsidRPr="007B2505">
        <w:rPr>
          <w:rFonts w:ascii="Times New Roman" w:hAnsi="Times New Roman" w:cs="Times New Roman"/>
          <w:color w:val="auto"/>
        </w:rPr>
        <w:t xml:space="preserve"> ukapaju se u pravilu umrli koji imaju prebivalište na području </w:t>
      </w:r>
      <w:r>
        <w:rPr>
          <w:rFonts w:ascii="Times New Roman" w:hAnsi="Times New Roman" w:cs="Times New Roman"/>
          <w:color w:val="auto"/>
        </w:rPr>
        <w:t>o</w:t>
      </w:r>
      <w:r w:rsidRPr="007B2505">
        <w:rPr>
          <w:rFonts w:ascii="Times New Roman" w:hAnsi="Times New Roman" w:cs="Times New Roman"/>
          <w:color w:val="auto"/>
        </w:rPr>
        <w:t xml:space="preserve">pćine </w:t>
      </w:r>
      <w:r>
        <w:rPr>
          <w:rFonts w:ascii="Times New Roman" w:hAnsi="Times New Roman" w:cs="Times New Roman"/>
          <w:color w:val="auto"/>
        </w:rPr>
        <w:t>Ivankovo</w:t>
      </w:r>
      <w:r w:rsidRPr="007B2505">
        <w:rPr>
          <w:rFonts w:ascii="Times New Roman" w:hAnsi="Times New Roman" w:cs="Times New Roman"/>
          <w:color w:val="auto"/>
        </w:rPr>
        <w:t xml:space="preserve">. </w:t>
      </w:r>
    </w:p>
    <w:p w14:paraId="7F39B93A" w14:textId="77777777" w:rsidR="00C451A9" w:rsidRPr="007B2505" w:rsidRDefault="00C451A9" w:rsidP="00C451A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 xml:space="preserve">Na grobljima na području </w:t>
      </w:r>
      <w:r>
        <w:rPr>
          <w:rFonts w:ascii="Times New Roman" w:hAnsi="Times New Roman" w:cs="Times New Roman"/>
          <w:color w:val="auto"/>
        </w:rPr>
        <w:t>o</w:t>
      </w:r>
      <w:r w:rsidRPr="007B2505">
        <w:rPr>
          <w:rFonts w:ascii="Times New Roman" w:hAnsi="Times New Roman" w:cs="Times New Roman"/>
          <w:color w:val="auto"/>
        </w:rPr>
        <w:t xml:space="preserve">pćine </w:t>
      </w:r>
      <w:r>
        <w:rPr>
          <w:rFonts w:ascii="Times New Roman" w:hAnsi="Times New Roman" w:cs="Times New Roman"/>
          <w:color w:val="auto"/>
        </w:rPr>
        <w:t>Ivankovo</w:t>
      </w:r>
      <w:r w:rsidRPr="007B2505">
        <w:rPr>
          <w:rFonts w:ascii="Times New Roman" w:hAnsi="Times New Roman" w:cs="Times New Roman"/>
          <w:color w:val="auto"/>
        </w:rPr>
        <w:t xml:space="preserve"> mogu se ukapati i ostali </w:t>
      </w:r>
      <w:r>
        <w:rPr>
          <w:rFonts w:ascii="Times New Roman" w:hAnsi="Times New Roman" w:cs="Times New Roman"/>
          <w:color w:val="auto"/>
        </w:rPr>
        <w:t>umrli</w:t>
      </w:r>
      <w:r w:rsidRPr="007B2505">
        <w:rPr>
          <w:rFonts w:ascii="Times New Roman" w:hAnsi="Times New Roman" w:cs="Times New Roman"/>
          <w:color w:val="auto"/>
        </w:rPr>
        <w:t xml:space="preserve"> koji nisu imali prebivalište na području </w:t>
      </w:r>
      <w:r>
        <w:rPr>
          <w:rFonts w:ascii="Times New Roman" w:hAnsi="Times New Roman" w:cs="Times New Roman"/>
          <w:color w:val="auto"/>
        </w:rPr>
        <w:t>op</w:t>
      </w:r>
      <w:r w:rsidRPr="007B2505">
        <w:rPr>
          <w:rFonts w:ascii="Times New Roman" w:hAnsi="Times New Roman" w:cs="Times New Roman"/>
          <w:color w:val="auto"/>
        </w:rPr>
        <w:t xml:space="preserve">ćine </w:t>
      </w:r>
      <w:r>
        <w:rPr>
          <w:rFonts w:ascii="Times New Roman" w:hAnsi="Times New Roman" w:cs="Times New Roman"/>
          <w:color w:val="auto"/>
        </w:rPr>
        <w:t>Ivankovo</w:t>
      </w:r>
      <w:r w:rsidRPr="007B2505">
        <w:rPr>
          <w:rFonts w:ascii="Times New Roman" w:hAnsi="Times New Roman" w:cs="Times New Roman"/>
          <w:color w:val="auto"/>
        </w:rPr>
        <w:t>, ukol</w:t>
      </w:r>
      <w:r w:rsidR="00C1793A">
        <w:rPr>
          <w:rFonts w:ascii="Times New Roman" w:hAnsi="Times New Roman" w:cs="Times New Roman"/>
          <w:color w:val="auto"/>
        </w:rPr>
        <w:t>iko su korisnici grobnog mjesta</w:t>
      </w:r>
      <w:r w:rsidRPr="007B2505">
        <w:rPr>
          <w:rFonts w:ascii="Times New Roman" w:hAnsi="Times New Roman" w:cs="Times New Roman"/>
          <w:color w:val="auto"/>
        </w:rPr>
        <w:t xml:space="preserve"> ili imaju osigurano grobno mjesto u obiteljskom grobu ili grobnici i imaju suglasnost korisnika grobnog mjesta. </w:t>
      </w:r>
    </w:p>
    <w:p w14:paraId="6483F27C" w14:textId="77777777" w:rsidR="00C451A9" w:rsidRPr="007B2505" w:rsidRDefault="00C451A9" w:rsidP="00C451A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 xml:space="preserve">Iznimno, kada nastane potreba za ukopom </w:t>
      </w:r>
      <w:r>
        <w:rPr>
          <w:rFonts w:ascii="Times New Roman" w:hAnsi="Times New Roman" w:cs="Times New Roman"/>
          <w:color w:val="auto"/>
        </w:rPr>
        <w:t>umrlog</w:t>
      </w:r>
      <w:r w:rsidRPr="007B2505">
        <w:rPr>
          <w:rFonts w:ascii="Times New Roman" w:hAnsi="Times New Roman" w:cs="Times New Roman"/>
          <w:color w:val="auto"/>
        </w:rPr>
        <w:t xml:space="preserve"> koji je živio u stranoj državi, a koji je ro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 xml:space="preserve">en i bio stanovnik Općine </w:t>
      </w:r>
      <w:r>
        <w:rPr>
          <w:rFonts w:ascii="Times New Roman" w:hAnsi="Times New Roman" w:cs="Times New Roman"/>
          <w:color w:val="auto"/>
        </w:rPr>
        <w:t>Ivankovo</w:t>
      </w:r>
      <w:r w:rsidRPr="007B2505">
        <w:rPr>
          <w:rFonts w:ascii="Times New Roman" w:hAnsi="Times New Roman" w:cs="Times New Roman"/>
          <w:color w:val="auto"/>
        </w:rPr>
        <w:t xml:space="preserve">, može se ukopati na groblja na području </w:t>
      </w:r>
      <w:r>
        <w:rPr>
          <w:rFonts w:ascii="Times New Roman" w:hAnsi="Times New Roman" w:cs="Times New Roman"/>
          <w:color w:val="auto"/>
        </w:rPr>
        <w:t>o</w:t>
      </w:r>
      <w:r w:rsidRPr="007B2505">
        <w:rPr>
          <w:rFonts w:ascii="Times New Roman" w:hAnsi="Times New Roman" w:cs="Times New Roman"/>
          <w:color w:val="auto"/>
        </w:rPr>
        <w:t xml:space="preserve">pćine </w:t>
      </w:r>
      <w:r>
        <w:rPr>
          <w:rFonts w:ascii="Times New Roman" w:hAnsi="Times New Roman" w:cs="Times New Roman"/>
          <w:color w:val="auto"/>
        </w:rPr>
        <w:t xml:space="preserve">Ivankovo </w:t>
      </w:r>
      <w:r w:rsidRPr="007B2505">
        <w:rPr>
          <w:rFonts w:ascii="Times New Roman" w:hAnsi="Times New Roman" w:cs="Times New Roman"/>
          <w:color w:val="auto"/>
        </w:rPr>
        <w:t xml:space="preserve">ukoliko ima osigurano grobno mjesto u obiteljskom grobu ili grobnici i ima suglasnost korisnika grobnog mjesta. </w:t>
      </w:r>
    </w:p>
    <w:p w14:paraId="34FA682C" w14:textId="77777777" w:rsidR="00C451A9" w:rsidRPr="007B2505" w:rsidRDefault="00C451A9" w:rsidP="00C451A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 xml:space="preserve">Umrlog se može ukopati i na groblju koje je on odredio za života ili koje odredi njegova obitelj odnosno osoba koja je dužna skrbiti o njegovu ukopu. </w:t>
      </w:r>
    </w:p>
    <w:p w14:paraId="057B33C2" w14:textId="77777777" w:rsidR="00C451A9" w:rsidRDefault="00C451A9" w:rsidP="00C451A9">
      <w:pPr>
        <w:pStyle w:val="Default"/>
        <w:rPr>
          <w:rFonts w:ascii="Times New Roman" w:hAnsi="Times New Roman" w:cs="Times New Roman"/>
          <w:color w:val="auto"/>
        </w:rPr>
      </w:pPr>
    </w:p>
    <w:p w14:paraId="627D4FCC" w14:textId="77777777" w:rsidR="00C451A9" w:rsidRDefault="001E04D9" w:rsidP="00C451A9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4</w:t>
      </w:r>
      <w:r w:rsidR="00EB41BE">
        <w:rPr>
          <w:rFonts w:ascii="Times New Roman" w:hAnsi="Times New Roman" w:cs="Times New Roman"/>
          <w:color w:val="auto"/>
        </w:rPr>
        <w:t>.</w:t>
      </w:r>
    </w:p>
    <w:p w14:paraId="7C6B3965" w14:textId="77777777" w:rsidR="00EB41BE" w:rsidRDefault="00EB41BE" w:rsidP="00C1793A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>G</w:t>
      </w:r>
      <w:r w:rsidR="001D5CA6">
        <w:rPr>
          <w:rFonts w:ascii="Times New Roman" w:hAnsi="Times New Roman" w:cs="Times New Roman"/>
          <w:color w:val="auto"/>
        </w:rPr>
        <w:t>robljima iz članka 2.</w:t>
      </w:r>
      <w:r w:rsidRPr="007B2505">
        <w:rPr>
          <w:rFonts w:ascii="Times New Roman" w:hAnsi="Times New Roman" w:cs="Times New Roman"/>
          <w:color w:val="auto"/>
        </w:rPr>
        <w:t xml:space="preserve"> upravlja </w:t>
      </w:r>
      <w:r>
        <w:rPr>
          <w:rFonts w:ascii="Times New Roman" w:hAnsi="Times New Roman" w:cs="Times New Roman"/>
          <w:color w:val="auto"/>
        </w:rPr>
        <w:t>Jedinstveni upravni odjel Općine Ivankovo</w:t>
      </w:r>
      <w:r w:rsidRPr="007B2505">
        <w:rPr>
          <w:rFonts w:ascii="Times New Roman" w:hAnsi="Times New Roman" w:cs="Times New Roman"/>
          <w:color w:val="auto"/>
        </w:rPr>
        <w:t xml:space="preserve"> </w:t>
      </w:r>
      <w:r w:rsidR="000F3640">
        <w:rPr>
          <w:rFonts w:ascii="Times New Roman" w:hAnsi="Times New Roman" w:cs="Times New Roman"/>
          <w:color w:val="auto"/>
        </w:rPr>
        <w:t xml:space="preserve">(u daljnjem tekstu: Uprava groblja) </w:t>
      </w:r>
      <w:r w:rsidRPr="007B2505">
        <w:rPr>
          <w:rFonts w:ascii="Times New Roman" w:hAnsi="Times New Roman" w:cs="Times New Roman"/>
          <w:color w:val="auto"/>
        </w:rPr>
        <w:t>prema uvjetima i na način propisan Zakonom o komunalnom gospodarstvu</w:t>
      </w:r>
      <w:r>
        <w:rPr>
          <w:rFonts w:ascii="Times New Roman" w:hAnsi="Times New Roman" w:cs="Times New Roman"/>
          <w:color w:val="auto"/>
        </w:rPr>
        <w:t>, Zakonom</w:t>
      </w:r>
      <w:r w:rsidR="00C1793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o grobljima i drugim propisima. </w:t>
      </w:r>
    </w:p>
    <w:p w14:paraId="3885D44C" w14:textId="77777777" w:rsidR="00E658F3" w:rsidRPr="007B2505" w:rsidRDefault="00E658F3" w:rsidP="00E658F3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 xml:space="preserve">Upravljanje grobljem </w:t>
      </w:r>
      <w:r>
        <w:rPr>
          <w:rFonts w:ascii="Times New Roman" w:hAnsi="Times New Roman" w:cs="Times New Roman"/>
          <w:color w:val="auto"/>
        </w:rPr>
        <w:t>obuhvaća</w:t>
      </w:r>
      <w:r w:rsidRPr="007B2505">
        <w:rPr>
          <w:rFonts w:ascii="Times New Roman" w:hAnsi="Times New Roman" w:cs="Times New Roman"/>
          <w:color w:val="auto"/>
        </w:rPr>
        <w:t xml:space="preserve"> dodjelu grobnih mjesta,</w:t>
      </w:r>
      <w:r w:rsidRPr="00A5798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vođenje grobnih očevidnika, registara i naplatu godišnje grobne naknade, </w:t>
      </w:r>
      <w:r w:rsidRPr="007B2505">
        <w:rPr>
          <w:rFonts w:ascii="Times New Roman" w:hAnsi="Times New Roman" w:cs="Times New Roman"/>
          <w:color w:val="auto"/>
        </w:rPr>
        <w:t>ure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 xml:space="preserve">enje, održavanje i rekonstrukciju groblja, na </w:t>
      </w:r>
      <w:r w:rsidRPr="007B2505">
        <w:rPr>
          <w:rFonts w:ascii="Times New Roman" w:hAnsi="Times New Roman" w:cs="Times New Roman"/>
          <w:color w:val="auto"/>
        </w:rPr>
        <w:lastRenderedPageBreak/>
        <w:t xml:space="preserve">način koji odgovara tehničkim i sanitarnim uvjetima, pri čemu treba voditi računa o zaštiti okoliša, a osobito o krajobraznim i estetskim vrijednostima. </w:t>
      </w:r>
    </w:p>
    <w:p w14:paraId="012E4426" w14:textId="77777777" w:rsidR="00E658F3" w:rsidRDefault="00E658F3" w:rsidP="00E658F3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</w:t>
      </w:r>
      <w:r w:rsidRPr="007B2505">
        <w:rPr>
          <w:rFonts w:ascii="Times New Roman" w:hAnsi="Times New Roman" w:cs="Times New Roman"/>
          <w:color w:val="auto"/>
        </w:rPr>
        <w:t>robljem</w:t>
      </w:r>
      <w:r>
        <w:rPr>
          <w:rFonts w:ascii="Times New Roman" w:hAnsi="Times New Roman" w:cs="Times New Roman"/>
          <w:color w:val="auto"/>
        </w:rPr>
        <w:t xml:space="preserve"> se upravlja</w:t>
      </w:r>
      <w:r w:rsidRPr="007B2505">
        <w:rPr>
          <w:rFonts w:ascii="Times New Roman" w:hAnsi="Times New Roman" w:cs="Times New Roman"/>
          <w:color w:val="auto"/>
        </w:rPr>
        <w:t xml:space="preserve"> pažnjom dobroga gospodara i na način kojim se iskazuje poštovanje prema umrlima. </w:t>
      </w:r>
    </w:p>
    <w:p w14:paraId="66F925CB" w14:textId="77777777" w:rsidR="007E02FB" w:rsidRDefault="007E02FB" w:rsidP="00EB41B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F2BBB3A" w14:textId="77777777" w:rsidR="00EB41BE" w:rsidRDefault="001E04D9" w:rsidP="00EB41BE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5</w:t>
      </w:r>
      <w:r w:rsidR="00EB41BE">
        <w:rPr>
          <w:rFonts w:ascii="Times New Roman" w:hAnsi="Times New Roman" w:cs="Times New Roman"/>
          <w:color w:val="auto"/>
        </w:rPr>
        <w:t>.</w:t>
      </w:r>
    </w:p>
    <w:p w14:paraId="4BBAAD9C" w14:textId="77777777" w:rsidR="00EB41BE" w:rsidRDefault="00EB41BE" w:rsidP="00AE35F6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Uprava groblja</w:t>
      </w:r>
      <w:r w:rsidRPr="007B2505">
        <w:rPr>
          <w:rFonts w:ascii="Times New Roman" w:hAnsi="Times New Roman" w:cs="Times New Roman"/>
          <w:color w:val="auto"/>
        </w:rPr>
        <w:t xml:space="preserve"> obavlja slijedeće aktivnosti: </w:t>
      </w:r>
    </w:p>
    <w:p w14:paraId="53A31828" w14:textId="77777777" w:rsidR="00AE35F6" w:rsidRPr="007B2505" w:rsidRDefault="00AE35F6" w:rsidP="00AE35F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>utvr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 xml:space="preserve">uje raspored grobnih mjesta, </w:t>
      </w:r>
    </w:p>
    <w:p w14:paraId="32E2923F" w14:textId="77777777" w:rsidR="00AE35F6" w:rsidRPr="007B2505" w:rsidRDefault="00AE35F6" w:rsidP="00AE35F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 xml:space="preserve">dodjeljuje grobna mjesta na korištenje, </w:t>
      </w:r>
    </w:p>
    <w:p w14:paraId="39113AF3" w14:textId="77777777" w:rsidR="00AE35F6" w:rsidRPr="007B2505" w:rsidRDefault="00AE35F6" w:rsidP="00AE35F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izdaje rješenja i </w:t>
      </w:r>
      <w:r w:rsidRPr="007B2505">
        <w:rPr>
          <w:rFonts w:ascii="Times New Roman" w:hAnsi="Times New Roman" w:cs="Times New Roman"/>
          <w:color w:val="auto"/>
        </w:rPr>
        <w:t>vrši naplatu godišnje grobne naknade,</w:t>
      </w:r>
    </w:p>
    <w:p w14:paraId="650F61BA" w14:textId="77777777" w:rsidR="00EB41BE" w:rsidRPr="00AE35F6" w:rsidRDefault="00AE35F6" w:rsidP="00AE35F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vodi grobne očevidnike i registre.</w:t>
      </w:r>
    </w:p>
    <w:p w14:paraId="1A251A87" w14:textId="77777777" w:rsidR="00087D80" w:rsidRDefault="00087D80" w:rsidP="0002592A">
      <w:pPr>
        <w:pStyle w:val="Default"/>
        <w:rPr>
          <w:rFonts w:ascii="Times New Roman" w:hAnsi="Times New Roman" w:cs="Times New Roman"/>
          <w:color w:val="auto"/>
        </w:rPr>
      </w:pPr>
    </w:p>
    <w:p w14:paraId="1C776D7C" w14:textId="77777777" w:rsidR="00087D80" w:rsidRDefault="00087D80" w:rsidP="00087D80">
      <w:pPr>
        <w:pStyle w:val="Default"/>
        <w:rPr>
          <w:rFonts w:ascii="Times New Roman" w:hAnsi="Times New Roman" w:cs="Times New Roman"/>
          <w:color w:val="auto"/>
        </w:rPr>
      </w:pPr>
    </w:p>
    <w:p w14:paraId="2CAFE99E" w14:textId="77777777" w:rsidR="00C85502" w:rsidRDefault="00E658F3" w:rsidP="00087D8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II. </w:t>
      </w:r>
      <w:r w:rsidR="00C85502">
        <w:rPr>
          <w:rFonts w:ascii="Times New Roman" w:hAnsi="Times New Roman" w:cs="Times New Roman"/>
          <w:color w:val="auto"/>
        </w:rPr>
        <w:t xml:space="preserve">RED </w:t>
      </w:r>
      <w:r>
        <w:rPr>
          <w:rFonts w:ascii="Times New Roman" w:hAnsi="Times New Roman" w:cs="Times New Roman"/>
          <w:color w:val="auto"/>
        </w:rPr>
        <w:t xml:space="preserve">I PRAVILA </w:t>
      </w:r>
      <w:r w:rsidR="00C85502">
        <w:rPr>
          <w:rFonts w:ascii="Times New Roman" w:hAnsi="Times New Roman" w:cs="Times New Roman"/>
          <w:color w:val="auto"/>
        </w:rPr>
        <w:t>NA GROBLJIMA</w:t>
      </w:r>
    </w:p>
    <w:p w14:paraId="73A21562" w14:textId="77777777" w:rsidR="00C85502" w:rsidRDefault="00C85502" w:rsidP="00087D80">
      <w:pPr>
        <w:pStyle w:val="Default"/>
        <w:rPr>
          <w:rFonts w:ascii="Times New Roman" w:hAnsi="Times New Roman" w:cs="Times New Roman"/>
          <w:color w:val="auto"/>
        </w:rPr>
      </w:pPr>
    </w:p>
    <w:p w14:paraId="2C1B3947" w14:textId="77777777" w:rsidR="007E02FB" w:rsidRDefault="001E04D9" w:rsidP="007E02FB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6</w:t>
      </w:r>
      <w:r w:rsidR="007E02FB">
        <w:rPr>
          <w:rFonts w:ascii="Times New Roman" w:hAnsi="Times New Roman" w:cs="Times New Roman"/>
          <w:color w:val="auto"/>
        </w:rPr>
        <w:t>.</w:t>
      </w:r>
    </w:p>
    <w:p w14:paraId="2B712931" w14:textId="77777777" w:rsidR="007E02FB" w:rsidRPr="007B2505" w:rsidRDefault="007E02FB" w:rsidP="001D5CA6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 xml:space="preserve">Groblje je otvoreno za posjet: </w:t>
      </w:r>
    </w:p>
    <w:p w14:paraId="2F4612D2" w14:textId="77777777" w:rsidR="007E02FB" w:rsidRPr="007B2505" w:rsidRDefault="00C1793A" w:rsidP="00AE35F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 zimskom razdoblju (od </w:t>
      </w:r>
      <w:r w:rsidR="007E02FB" w:rsidRPr="007B2505">
        <w:rPr>
          <w:rFonts w:ascii="Times New Roman" w:hAnsi="Times New Roman" w:cs="Times New Roman"/>
          <w:color w:val="auto"/>
        </w:rPr>
        <w:t xml:space="preserve">1.listopada do 31.ožujka) od 7,00 do 17,00 sati, </w:t>
      </w:r>
    </w:p>
    <w:p w14:paraId="2E4CC9D9" w14:textId="77777777" w:rsidR="007E02FB" w:rsidRPr="007B2505" w:rsidRDefault="00C1793A" w:rsidP="00AE35F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 ljetnom razdoblju (od </w:t>
      </w:r>
      <w:r w:rsidR="007E02FB" w:rsidRPr="007B2505">
        <w:rPr>
          <w:rFonts w:ascii="Times New Roman" w:hAnsi="Times New Roman" w:cs="Times New Roman"/>
          <w:color w:val="auto"/>
        </w:rPr>
        <w:t xml:space="preserve">1. travnja do 30. rujna) od 7,00 do 20,00 sati. </w:t>
      </w:r>
    </w:p>
    <w:p w14:paraId="52E84F37" w14:textId="77777777" w:rsidR="007E02FB" w:rsidRDefault="007E02FB" w:rsidP="007E02FB">
      <w:pPr>
        <w:pStyle w:val="Default"/>
        <w:rPr>
          <w:rFonts w:ascii="Times New Roman" w:hAnsi="Times New Roman" w:cs="Times New Roman"/>
          <w:color w:val="auto"/>
        </w:rPr>
      </w:pPr>
    </w:p>
    <w:p w14:paraId="3533D277" w14:textId="77777777" w:rsidR="007E02FB" w:rsidRDefault="001E04D9" w:rsidP="007E02FB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7</w:t>
      </w:r>
      <w:r w:rsidR="007E02FB">
        <w:rPr>
          <w:rFonts w:ascii="Times New Roman" w:hAnsi="Times New Roman" w:cs="Times New Roman"/>
          <w:color w:val="auto"/>
        </w:rPr>
        <w:t>.</w:t>
      </w:r>
    </w:p>
    <w:p w14:paraId="201DDEC6" w14:textId="77777777" w:rsidR="00C85502" w:rsidRDefault="007E02FB" w:rsidP="00C85502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Građanima je dopušteno čišćenje, uređivanje, zalijevanje cvijeća na grobovima njihovih pokojnik</w:t>
      </w:r>
      <w:r w:rsidR="007B50F7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 xml:space="preserve">, bez posebnog odobrenja </w:t>
      </w:r>
      <w:r w:rsidR="00C1793A">
        <w:rPr>
          <w:rFonts w:ascii="Times New Roman" w:hAnsi="Times New Roman" w:cs="Times New Roman"/>
          <w:color w:val="auto"/>
        </w:rPr>
        <w:t>Uprave groblja</w:t>
      </w:r>
      <w:r w:rsidR="00C85502">
        <w:rPr>
          <w:rFonts w:ascii="Times New Roman" w:hAnsi="Times New Roman" w:cs="Times New Roman"/>
          <w:color w:val="auto"/>
        </w:rPr>
        <w:t>. Čišćenje se obavlja tako da se sus</w:t>
      </w:r>
      <w:r w:rsidR="005D670F">
        <w:rPr>
          <w:rFonts w:ascii="Times New Roman" w:hAnsi="Times New Roman" w:cs="Times New Roman"/>
          <w:color w:val="auto"/>
        </w:rPr>
        <w:t>jedni grobovi ne oštećuju. Otpad se odlaže</w:t>
      </w:r>
      <w:r w:rsidR="00C85502">
        <w:rPr>
          <w:rFonts w:ascii="Times New Roman" w:hAnsi="Times New Roman" w:cs="Times New Roman"/>
          <w:color w:val="auto"/>
        </w:rPr>
        <w:t xml:space="preserve"> u koševe.</w:t>
      </w:r>
    </w:p>
    <w:p w14:paraId="34F8069B" w14:textId="77777777" w:rsidR="00C85502" w:rsidRDefault="00C85502" w:rsidP="00C8550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A223663" w14:textId="77777777" w:rsidR="007E02FB" w:rsidRDefault="001E04D9" w:rsidP="00C85502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8</w:t>
      </w:r>
      <w:r w:rsidR="00C85502">
        <w:rPr>
          <w:rFonts w:ascii="Times New Roman" w:hAnsi="Times New Roman" w:cs="Times New Roman"/>
          <w:color w:val="auto"/>
        </w:rPr>
        <w:t>.</w:t>
      </w:r>
    </w:p>
    <w:p w14:paraId="7D8D31C7" w14:textId="77777777" w:rsidR="00C85502" w:rsidRDefault="00C85502" w:rsidP="00C85502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Građani su dužni na groblju održavati potpuni mir i moraju se ponašati kako to odgovara mjestu i dužnom poštovanju prema mrtvima. Građani su dužni pridržavati se naloga i uputa ovlaštenih osoba ako se te upute tiču održavanja reda i mira na groblju.</w:t>
      </w:r>
    </w:p>
    <w:p w14:paraId="2CBB99E1" w14:textId="77777777" w:rsidR="00C85502" w:rsidRDefault="00C85502" w:rsidP="00C85502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Djeca ispod 10 godina starosti imaju pristupa na groblju samo uz pratnju odraslih osoba.</w:t>
      </w:r>
    </w:p>
    <w:p w14:paraId="340B0682" w14:textId="77777777" w:rsidR="00C85502" w:rsidRDefault="00C85502" w:rsidP="00C8550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60584CA" w14:textId="77777777" w:rsidR="00C85502" w:rsidRDefault="001E04D9" w:rsidP="00C85502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9</w:t>
      </w:r>
      <w:r w:rsidR="00C85502">
        <w:rPr>
          <w:rFonts w:ascii="Times New Roman" w:hAnsi="Times New Roman" w:cs="Times New Roman"/>
          <w:color w:val="auto"/>
        </w:rPr>
        <w:t>.</w:t>
      </w:r>
    </w:p>
    <w:p w14:paraId="3CC411E0" w14:textId="77777777" w:rsidR="00C85502" w:rsidRPr="007B2505" w:rsidRDefault="00C85502" w:rsidP="001D5CA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 xml:space="preserve">Na groblju je izričito zabranjeno: </w:t>
      </w:r>
    </w:p>
    <w:p w14:paraId="48EE85B5" w14:textId="77777777" w:rsidR="00C85502" w:rsidRDefault="00C85502" w:rsidP="00AE35F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prljati grobove, putove, staze i uređaje,</w:t>
      </w:r>
    </w:p>
    <w:p w14:paraId="018C479A" w14:textId="77777777" w:rsidR="00C85502" w:rsidRDefault="00C85502" w:rsidP="00AE35F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obavljati bilo kakvu trgovinu,</w:t>
      </w:r>
    </w:p>
    <w:p w14:paraId="7DA3800F" w14:textId="77777777" w:rsidR="00C85502" w:rsidRDefault="00C85502" w:rsidP="00AE35F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dovoditi pse i druge životinje,</w:t>
      </w:r>
    </w:p>
    <w:p w14:paraId="0474CA99" w14:textId="77777777" w:rsidR="00C85502" w:rsidRPr="007B2505" w:rsidRDefault="00C85502" w:rsidP="00AE35F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 xml:space="preserve">ulaziti u mrtvačnicu bez prethodnog odobrenja </w:t>
      </w:r>
      <w:r>
        <w:rPr>
          <w:rFonts w:ascii="Times New Roman" w:hAnsi="Times New Roman" w:cs="Times New Roman"/>
          <w:color w:val="auto"/>
        </w:rPr>
        <w:t>Komunalnog društva</w:t>
      </w:r>
      <w:r w:rsidRPr="007B2505">
        <w:rPr>
          <w:rFonts w:ascii="Times New Roman" w:hAnsi="Times New Roman" w:cs="Times New Roman"/>
          <w:color w:val="auto"/>
        </w:rPr>
        <w:t xml:space="preserve">, </w:t>
      </w:r>
    </w:p>
    <w:p w14:paraId="0F8CF413" w14:textId="77777777" w:rsidR="00C85502" w:rsidRPr="007B2505" w:rsidRDefault="00C85502" w:rsidP="00AE35F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 xml:space="preserve">oštećivanje i uništavanje opreme na grobnim mjestima, </w:t>
      </w:r>
    </w:p>
    <w:p w14:paraId="2D7C41FD" w14:textId="77777777" w:rsidR="00C85502" w:rsidRPr="007B2505" w:rsidRDefault="00C85502" w:rsidP="00AE35F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 xml:space="preserve">oštećivanje i uništavanje zelenih površina na groblju, ograda, objekata i druge opreme na groblju, </w:t>
      </w:r>
    </w:p>
    <w:p w14:paraId="12FC4C86" w14:textId="77777777" w:rsidR="00C85502" w:rsidRPr="007B2505" w:rsidRDefault="00C85502" w:rsidP="00AE35F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>kretati se izvan staza namijenjenih za prolaz izme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 xml:space="preserve">u grobnih mjesta i prelaziti preko grobnih mjesta, </w:t>
      </w:r>
    </w:p>
    <w:p w14:paraId="74105A56" w14:textId="77777777" w:rsidR="00C85502" w:rsidRPr="007B2505" w:rsidRDefault="00C85502" w:rsidP="00AE35F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>odlaganje otpada izvan za to odre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 xml:space="preserve">enog mjesta, </w:t>
      </w:r>
    </w:p>
    <w:p w14:paraId="32669525" w14:textId="77777777" w:rsidR="00C85502" w:rsidRPr="00C85502" w:rsidRDefault="00C85502" w:rsidP="00AE35F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>odnošenje cvijeća, ukrasa i opreme s tu</w:t>
      </w:r>
      <w:r>
        <w:rPr>
          <w:rFonts w:ascii="Times New Roman" w:hAnsi="Times New Roman" w:cs="Times New Roman"/>
          <w:color w:val="auto"/>
        </w:rPr>
        <w:t>đih grobnih mjesta,</w:t>
      </w:r>
    </w:p>
    <w:p w14:paraId="247488AE" w14:textId="77777777" w:rsidR="00C85502" w:rsidRPr="007B2505" w:rsidRDefault="00C85502" w:rsidP="00AE35F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postavljati nepristojne natpise slike ili bilo kakve reklame,</w:t>
      </w:r>
    </w:p>
    <w:p w14:paraId="25AC45B1" w14:textId="77777777" w:rsidR="00C85502" w:rsidRPr="00C85502" w:rsidRDefault="00C85502" w:rsidP="00AE35F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>zabava, glasan govor</w:t>
      </w:r>
      <w:r>
        <w:rPr>
          <w:rFonts w:ascii="Times New Roman" w:hAnsi="Times New Roman" w:cs="Times New Roman"/>
          <w:color w:val="auto"/>
        </w:rPr>
        <w:t xml:space="preserve"> </w:t>
      </w:r>
      <w:r w:rsidRPr="007B2505">
        <w:rPr>
          <w:rFonts w:ascii="Times New Roman" w:hAnsi="Times New Roman" w:cs="Times New Roman"/>
          <w:color w:val="auto"/>
        </w:rPr>
        <w:t xml:space="preserve">i slično ponašanje koje je protivno održavanju potrebnog pijeteta prema mrtvima na groblju. </w:t>
      </w:r>
    </w:p>
    <w:p w14:paraId="5CFA5FE8" w14:textId="77777777" w:rsidR="007E02FB" w:rsidRDefault="0002592A" w:rsidP="001D5CA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Na groblja smiju ulaziti samo ona vozila koja se upotrebljavaju za rad na groblju ili prijevoz umrlog. Svaki drugi prijevoz preko</w:t>
      </w:r>
      <w:r>
        <w:rPr>
          <w:rFonts w:ascii="Times New Roman" w:hAnsi="Times New Roman" w:cs="Times New Roman"/>
          <w:color w:val="auto"/>
        </w:rPr>
        <w:tab/>
        <w:t>grobljanskih cesta je zabranjen.</w:t>
      </w:r>
    </w:p>
    <w:p w14:paraId="0C3E2180" w14:textId="77777777" w:rsidR="0002592A" w:rsidRDefault="001E04D9" w:rsidP="0002592A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Članak 10</w:t>
      </w:r>
      <w:r w:rsidR="0002592A">
        <w:rPr>
          <w:rFonts w:ascii="Times New Roman" w:hAnsi="Times New Roman" w:cs="Times New Roman"/>
          <w:color w:val="auto"/>
        </w:rPr>
        <w:t>.</w:t>
      </w:r>
    </w:p>
    <w:p w14:paraId="4697D349" w14:textId="77777777" w:rsidR="0002592A" w:rsidRDefault="0002592A" w:rsidP="001D5CA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Zabranjeno je narušavanje mira i dostojanstva groblja.</w:t>
      </w:r>
    </w:p>
    <w:p w14:paraId="499182AB" w14:textId="77777777" w:rsidR="0002592A" w:rsidRDefault="0002592A" w:rsidP="001D5CA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Osobe koje se nedolično ponašaju na groblju, bit će udaljene s groblja.</w:t>
      </w:r>
    </w:p>
    <w:p w14:paraId="6E4EAA38" w14:textId="77777777" w:rsidR="0002592A" w:rsidRDefault="0002592A" w:rsidP="001D5CA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Na grobljima je zabranjeno prosjačenje.</w:t>
      </w:r>
    </w:p>
    <w:p w14:paraId="5AE506DA" w14:textId="77777777" w:rsidR="001F66CF" w:rsidRDefault="001F66CF" w:rsidP="001D5C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F44B13D" w14:textId="77777777" w:rsidR="001F66CF" w:rsidRDefault="001E04D9" w:rsidP="001F66CF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11</w:t>
      </w:r>
      <w:r w:rsidR="001F66CF">
        <w:rPr>
          <w:rFonts w:ascii="Times New Roman" w:hAnsi="Times New Roman" w:cs="Times New Roman"/>
          <w:color w:val="auto"/>
        </w:rPr>
        <w:t>.</w:t>
      </w:r>
    </w:p>
    <w:p w14:paraId="2950350C" w14:textId="77777777" w:rsidR="001F66CF" w:rsidRDefault="001F66CF" w:rsidP="001D5CA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Na odgovarajućim mjestima na grobljima</w:t>
      </w:r>
      <w:r w:rsidR="00D45F9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osigurati </w:t>
      </w:r>
      <w:r w:rsidR="00D45F9D">
        <w:rPr>
          <w:rFonts w:ascii="Times New Roman" w:hAnsi="Times New Roman" w:cs="Times New Roman"/>
          <w:color w:val="auto"/>
        </w:rPr>
        <w:t xml:space="preserve">će se uvjeti za </w:t>
      </w:r>
      <w:r>
        <w:rPr>
          <w:rFonts w:ascii="Times New Roman" w:hAnsi="Times New Roman" w:cs="Times New Roman"/>
          <w:color w:val="auto"/>
        </w:rPr>
        <w:t>pravilno odlaganje otpada.</w:t>
      </w:r>
    </w:p>
    <w:p w14:paraId="050FD691" w14:textId="77777777" w:rsidR="001F66CF" w:rsidRDefault="001F66CF" w:rsidP="001F66CF">
      <w:pPr>
        <w:pStyle w:val="Default"/>
        <w:rPr>
          <w:rFonts w:ascii="Times New Roman" w:hAnsi="Times New Roman" w:cs="Times New Roman"/>
          <w:color w:val="auto"/>
        </w:rPr>
      </w:pPr>
    </w:p>
    <w:p w14:paraId="4BA73DE9" w14:textId="77777777" w:rsidR="0002592A" w:rsidRDefault="0002592A" w:rsidP="0002592A">
      <w:pPr>
        <w:pStyle w:val="Default"/>
        <w:rPr>
          <w:rFonts w:ascii="Times New Roman" w:hAnsi="Times New Roman" w:cs="Times New Roman"/>
          <w:color w:val="auto"/>
        </w:rPr>
      </w:pPr>
    </w:p>
    <w:p w14:paraId="69FEE730" w14:textId="77777777" w:rsidR="0002592A" w:rsidRDefault="0002592A" w:rsidP="0002592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III. ODRŽAV</w:t>
      </w:r>
      <w:r w:rsidR="00E658F3">
        <w:rPr>
          <w:rFonts w:ascii="Times New Roman" w:hAnsi="Times New Roman" w:cs="Times New Roman"/>
          <w:color w:val="auto"/>
        </w:rPr>
        <w:t>ANJE GROBLJA</w:t>
      </w:r>
    </w:p>
    <w:p w14:paraId="72F80A94" w14:textId="77777777" w:rsidR="005D670F" w:rsidRDefault="005D670F" w:rsidP="0002592A">
      <w:pPr>
        <w:pStyle w:val="Default"/>
        <w:rPr>
          <w:rFonts w:ascii="Times New Roman" w:hAnsi="Times New Roman" w:cs="Times New Roman"/>
          <w:color w:val="auto"/>
        </w:rPr>
      </w:pPr>
    </w:p>
    <w:p w14:paraId="30BAD06B" w14:textId="77777777" w:rsidR="005D670F" w:rsidRDefault="005D670F" w:rsidP="005D670F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12.</w:t>
      </w:r>
    </w:p>
    <w:p w14:paraId="09DA6E11" w14:textId="77777777" w:rsidR="005D670F" w:rsidRDefault="005D670F" w:rsidP="005D670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Groblja na području općine Ivankovo</w:t>
      </w:r>
      <w:r w:rsidRPr="007B2505">
        <w:rPr>
          <w:rFonts w:ascii="Times New Roman" w:hAnsi="Times New Roman" w:cs="Times New Roman"/>
          <w:color w:val="auto"/>
        </w:rPr>
        <w:t xml:space="preserve"> održava </w:t>
      </w:r>
      <w:r>
        <w:rPr>
          <w:rFonts w:ascii="Times New Roman" w:hAnsi="Times New Roman" w:cs="Times New Roman"/>
          <w:color w:val="auto"/>
        </w:rPr>
        <w:t>Komunalno društvo Ivankovo d.o.o</w:t>
      </w:r>
      <w:r w:rsidRPr="007B2505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za komunalne djelatnost (u daljnjem tekstu: Komunalno društvo). Komunalno društvo obavlja i poslove ukopa umrlih.</w:t>
      </w:r>
    </w:p>
    <w:p w14:paraId="1BBD49CF" w14:textId="77777777" w:rsidR="005D670F" w:rsidRPr="007B2505" w:rsidRDefault="005D670F" w:rsidP="005D670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Kapelama i drugim objektima na groblju, koji su namijenjeni za obavljanje vjerskih obreda, upravljaju </w:t>
      </w:r>
      <w:r w:rsidR="00840D8C">
        <w:rPr>
          <w:rFonts w:ascii="Times New Roman" w:hAnsi="Times New Roman" w:cs="Times New Roman"/>
          <w:color w:val="auto"/>
        </w:rPr>
        <w:t>one vjerske zajednice kojima ti</w:t>
      </w:r>
      <w:r>
        <w:rPr>
          <w:rFonts w:ascii="Times New Roman" w:hAnsi="Times New Roman" w:cs="Times New Roman"/>
          <w:color w:val="auto"/>
        </w:rPr>
        <w:t xml:space="preserve"> objekti pripadaju. </w:t>
      </w:r>
    </w:p>
    <w:p w14:paraId="47C5568D" w14:textId="77777777" w:rsidR="0002592A" w:rsidRDefault="0002592A" w:rsidP="0002592A">
      <w:pPr>
        <w:pStyle w:val="Default"/>
        <w:rPr>
          <w:rFonts w:ascii="Times New Roman" w:hAnsi="Times New Roman" w:cs="Times New Roman"/>
          <w:color w:val="auto"/>
        </w:rPr>
      </w:pPr>
    </w:p>
    <w:p w14:paraId="78963C95" w14:textId="77777777" w:rsidR="0002592A" w:rsidRPr="007B2505" w:rsidRDefault="005D670F" w:rsidP="001D5CA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13</w:t>
      </w:r>
      <w:r w:rsidR="0002592A">
        <w:rPr>
          <w:rFonts w:ascii="Times New Roman" w:hAnsi="Times New Roman" w:cs="Times New Roman"/>
          <w:color w:val="auto"/>
        </w:rPr>
        <w:t>.</w:t>
      </w:r>
    </w:p>
    <w:p w14:paraId="369F0668" w14:textId="77777777" w:rsidR="0002592A" w:rsidRDefault="0002592A" w:rsidP="00C1793A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>Pod održavanjem groblja</w:t>
      </w:r>
      <w:r w:rsidR="001D5CA6">
        <w:rPr>
          <w:rFonts w:ascii="Times New Roman" w:hAnsi="Times New Roman" w:cs="Times New Roman"/>
          <w:color w:val="auto"/>
        </w:rPr>
        <w:t xml:space="preserve"> </w:t>
      </w:r>
      <w:r w:rsidRPr="007B2505">
        <w:rPr>
          <w:rFonts w:ascii="Times New Roman" w:hAnsi="Times New Roman" w:cs="Times New Roman"/>
          <w:color w:val="auto"/>
        </w:rPr>
        <w:t>smatra se održavanje i čišćenje zemljišta</w:t>
      </w:r>
      <w:r>
        <w:rPr>
          <w:rFonts w:ascii="Times New Roman" w:hAnsi="Times New Roman" w:cs="Times New Roman"/>
          <w:color w:val="auto"/>
        </w:rPr>
        <w:t>, staza, parkirališta</w:t>
      </w:r>
      <w:r w:rsidRPr="007B2505">
        <w:rPr>
          <w:rFonts w:ascii="Times New Roman" w:hAnsi="Times New Roman" w:cs="Times New Roman"/>
          <w:color w:val="auto"/>
        </w:rPr>
        <w:t xml:space="preserve"> i putova na groblju, održavanje i čišćenje prostora i zgrada za obavljanje ispraćaja i </w:t>
      </w:r>
      <w:r>
        <w:rPr>
          <w:rFonts w:ascii="Times New Roman" w:hAnsi="Times New Roman" w:cs="Times New Roman"/>
          <w:color w:val="auto"/>
        </w:rPr>
        <w:t xml:space="preserve">ukopa </w:t>
      </w:r>
      <w:r w:rsidRPr="007B2505">
        <w:rPr>
          <w:rFonts w:ascii="Times New Roman" w:hAnsi="Times New Roman" w:cs="Times New Roman"/>
          <w:color w:val="auto"/>
        </w:rPr>
        <w:t>umrlih, ure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>enje i održavanje zelenila, čišćenje groblja i zbrinjavanje otpada, kao i provo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 xml:space="preserve">enje reda na groblju. </w:t>
      </w:r>
    </w:p>
    <w:p w14:paraId="0DC59B60" w14:textId="77777777" w:rsidR="00CF055A" w:rsidRPr="007B2505" w:rsidRDefault="00CF055A" w:rsidP="00CF055A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 w:rsidRPr="007B2505">
        <w:rPr>
          <w:rFonts w:ascii="Times New Roman" w:hAnsi="Times New Roman" w:cs="Times New Roman"/>
          <w:color w:val="auto"/>
        </w:rPr>
        <w:t xml:space="preserve">vijeće </w:t>
      </w:r>
      <w:r>
        <w:rPr>
          <w:rFonts w:ascii="Times New Roman" w:hAnsi="Times New Roman" w:cs="Times New Roman"/>
          <w:color w:val="auto"/>
        </w:rPr>
        <w:t xml:space="preserve">i vijence </w:t>
      </w:r>
      <w:r w:rsidRPr="007B2505">
        <w:rPr>
          <w:rFonts w:ascii="Times New Roman" w:hAnsi="Times New Roman" w:cs="Times New Roman"/>
          <w:color w:val="auto"/>
        </w:rPr>
        <w:t>položene na humak grob</w:t>
      </w:r>
      <w:r>
        <w:rPr>
          <w:rFonts w:ascii="Times New Roman" w:hAnsi="Times New Roman" w:cs="Times New Roman"/>
          <w:color w:val="auto"/>
        </w:rPr>
        <w:t>nog mjesta</w:t>
      </w:r>
      <w:r w:rsidRPr="007B2505">
        <w:rPr>
          <w:rFonts w:ascii="Times New Roman" w:hAnsi="Times New Roman" w:cs="Times New Roman"/>
          <w:color w:val="auto"/>
        </w:rPr>
        <w:t xml:space="preserve"> nakon </w:t>
      </w:r>
      <w:r>
        <w:rPr>
          <w:rFonts w:ascii="Times New Roman" w:hAnsi="Times New Roman" w:cs="Times New Roman"/>
          <w:color w:val="auto"/>
        </w:rPr>
        <w:t xml:space="preserve">ukopa, Komunalno društvo će </w:t>
      </w:r>
      <w:r w:rsidRPr="007B2505">
        <w:rPr>
          <w:rFonts w:ascii="Times New Roman" w:hAnsi="Times New Roman" w:cs="Times New Roman"/>
          <w:color w:val="auto"/>
        </w:rPr>
        <w:t>u</w:t>
      </w:r>
      <w:r>
        <w:rPr>
          <w:rFonts w:ascii="Times New Roman" w:hAnsi="Times New Roman" w:cs="Times New Roman"/>
          <w:color w:val="auto"/>
        </w:rPr>
        <w:t>kloniti</w:t>
      </w:r>
      <w:r w:rsidRPr="007B2505">
        <w:rPr>
          <w:rFonts w:ascii="Times New Roman" w:hAnsi="Times New Roman" w:cs="Times New Roman"/>
          <w:color w:val="auto"/>
        </w:rPr>
        <w:t xml:space="preserve"> u </w:t>
      </w:r>
      <w:r>
        <w:rPr>
          <w:rFonts w:ascii="Times New Roman" w:hAnsi="Times New Roman" w:cs="Times New Roman"/>
          <w:color w:val="auto"/>
        </w:rPr>
        <w:t>dogovoru s korisnikom grobnog mjesta.</w:t>
      </w:r>
    </w:p>
    <w:p w14:paraId="70E67250" w14:textId="77777777" w:rsidR="00EB41BE" w:rsidRDefault="00EB41BE" w:rsidP="0002592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3BC48FE" w14:textId="77777777" w:rsidR="0002592A" w:rsidRDefault="00C1793A" w:rsidP="0002592A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Članak </w:t>
      </w:r>
      <w:r w:rsidR="005D670F">
        <w:rPr>
          <w:rFonts w:ascii="Times New Roman" w:hAnsi="Times New Roman" w:cs="Times New Roman"/>
          <w:color w:val="auto"/>
        </w:rPr>
        <w:t>14</w:t>
      </w:r>
      <w:r w:rsidR="0002592A">
        <w:rPr>
          <w:rFonts w:ascii="Times New Roman" w:hAnsi="Times New Roman" w:cs="Times New Roman"/>
          <w:color w:val="auto"/>
        </w:rPr>
        <w:t>.</w:t>
      </w:r>
    </w:p>
    <w:p w14:paraId="794921B2" w14:textId="77777777" w:rsidR="00ED491D" w:rsidRDefault="0002592A" w:rsidP="00AE35F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Komunalno društvo:</w:t>
      </w:r>
      <w:bookmarkStart w:id="0" w:name="_Hlk511196169"/>
    </w:p>
    <w:p w14:paraId="059E9950" w14:textId="77777777" w:rsidR="00AE35F6" w:rsidRPr="00AE35F6" w:rsidRDefault="00AE35F6" w:rsidP="00AE35F6">
      <w:pPr>
        <w:pStyle w:val="Odlomakpopisa"/>
        <w:numPr>
          <w:ilvl w:val="0"/>
          <w:numId w:val="20"/>
        </w:numPr>
        <w:spacing w:after="0"/>
        <w:rPr>
          <w:sz w:val="24"/>
          <w:szCs w:val="24"/>
        </w:rPr>
      </w:pPr>
      <w:r w:rsidRPr="00AE35F6">
        <w:rPr>
          <w:rFonts w:ascii="Times New Roman" w:hAnsi="Times New Roman" w:cs="Times New Roman"/>
          <w:sz w:val="24"/>
          <w:szCs w:val="24"/>
        </w:rPr>
        <w:t>vodi nadzor nad radnicima koji rade na groblju, da savjesno obavljaju svoju dužnost,</w:t>
      </w:r>
    </w:p>
    <w:p w14:paraId="306C380D" w14:textId="77777777" w:rsidR="00AE35F6" w:rsidRPr="00AE35F6" w:rsidRDefault="00AE35F6" w:rsidP="00AE35F6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AE35F6">
        <w:rPr>
          <w:rFonts w:ascii="Times New Roman" w:hAnsi="Times New Roman" w:cs="Times New Roman"/>
          <w:color w:val="auto"/>
        </w:rPr>
        <w:t>naređuje uklanjanje s grobova osušenog cvijeća i vijenaca na za to određeno mjesto,</w:t>
      </w:r>
    </w:p>
    <w:p w14:paraId="42AF2815" w14:textId="77777777" w:rsidR="00AE35F6" w:rsidRPr="00AE35F6" w:rsidRDefault="00AE35F6" w:rsidP="00AE35F6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AE35F6">
        <w:rPr>
          <w:rFonts w:ascii="Times New Roman" w:hAnsi="Times New Roman" w:cs="Times New Roman"/>
          <w:color w:val="auto"/>
        </w:rPr>
        <w:t>vodi brigu da trava bude pokošena i odstranjena s groblja,</w:t>
      </w:r>
    </w:p>
    <w:p w14:paraId="54A193E8" w14:textId="77777777" w:rsidR="00AE35F6" w:rsidRPr="00AE35F6" w:rsidRDefault="00AE35F6" w:rsidP="00AE35F6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AE35F6">
        <w:rPr>
          <w:rFonts w:ascii="Times New Roman" w:hAnsi="Times New Roman" w:cs="Times New Roman"/>
          <w:color w:val="auto"/>
        </w:rPr>
        <w:t>pregledava, naročito ljeti, novo zatvorene grobove i određuje da se nastale pukotine zatrpaju vlažnom zemljom,</w:t>
      </w:r>
    </w:p>
    <w:p w14:paraId="55B402CC" w14:textId="77777777" w:rsidR="00AE35F6" w:rsidRPr="00AE35F6" w:rsidRDefault="00AE35F6" w:rsidP="00AE35F6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AE35F6">
        <w:rPr>
          <w:rFonts w:ascii="Times New Roman" w:hAnsi="Times New Roman" w:cs="Times New Roman"/>
          <w:color w:val="auto"/>
        </w:rPr>
        <w:t>brine da uvijek budu pripremljene jame za sahranu umrlih i da umrli budu propisano sahranjeni,</w:t>
      </w:r>
    </w:p>
    <w:p w14:paraId="75DC2BF1" w14:textId="77777777" w:rsidR="00AE35F6" w:rsidRPr="00AE35F6" w:rsidRDefault="00AE35F6" w:rsidP="00AE35F6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AE35F6">
        <w:rPr>
          <w:rFonts w:ascii="Times New Roman" w:hAnsi="Times New Roman" w:cs="Times New Roman"/>
          <w:color w:val="auto"/>
        </w:rPr>
        <w:t>vodi brigu da se grobnica i gr</w:t>
      </w:r>
      <w:r w:rsidR="00840D8C">
        <w:rPr>
          <w:rFonts w:ascii="Times New Roman" w:hAnsi="Times New Roman" w:cs="Times New Roman"/>
          <w:color w:val="auto"/>
        </w:rPr>
        <w:t>obovi ne oštećuju i izvještava U</w:t>
      </w:r>
      <w:r w:rsidRPr="00AE35F6">
        <w:rPr>
          <w:rFonts w:ascii="Times New Roman" w:hAnsi="Times New Roman" w:cs="Times New Roman"/>
          <w:color w:val="auto"/>
        </w:rPr>
        <w:t>pravu groblja o primijećenoj trošnosti i oštećenju grobnice,</w:t>
      </w:r>
    </w:p>
    <w:p w14:paraId="1A8EA29B" w14:textId="77777777" w:rsidR="00AE35F6" w:rsidRPr="00AE35F6" w:rsidRDefault="00AE35F6" w:rsidP="00AE35F6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AE35F6">
        <w:rPr>
          <w:rFonts w:ascii="Times New Roman" w:hAnsi="Times New Roman" w:cs="Times New Roman"/>
          <w:color w:val="auto"/>
        </w:rPr>
        <w:t>brine da se ekshumacija provodi na propisan način,</w:t>
      </w:r>
    </w:p>
    <w:p w14:paraId="6D00D711" w14:textId="77777777" w:rsidR="00AE35F6" w:rsidRPr="00AE35F6" w:rsidRDefault="00AE35F6" w:rsidP="00AE35F6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AE35F6">
        <w:rPr>
          <w:rFonts w:ascii="Times New Roman" w:hAnsi="Times New Roman" w:cs="Times New Roman"/>
          <w:color w:val="auto"/>
        </w:rPr>
        <w:t>daje strankama obavijest</w:t>
      </w:r>
      <w:r w:rsidR="007B50F7">
        <w:rPr>
          <w:rFonts w:ascii="Times New Roman" w:hAnsi="Times New Roman" w:cs="Times New Roman"/>
          <w:color w:val="auto"/>
        </w:rPr>
        <w:t>i</w:t>
      </w:r>
      <w:r w:rsidRPr="00AE35F6">
        <w:rPr>
          <w:rFonts w:ascii="Times New Roman" w:hAnsi="Times New Roman" w:cs="Times New Roman"/>
          <w:color w:val="auto"/>
        </w:rPr>
        <w:t xml:space="preserve"> u pogledu sahrane,</w:t>
      </w:r>
    </w:p>
    <w:p w14:paraId="5447A14F" w14:textId="77777777" w:rsidR="00AE35F6" w:rsidRPr="00AE35F6" w:rsidRDefault="00AE35F6" w:rsidP="00AE35F6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AE35F6">
        <w:rPr>
          <w:rFonts w:ascii="Times New Roman" w:hAnsi="Times New Roman" w:cs="Times New Roman"/>
          <w:color w:val="auto"/>
        </w:rPr>
        <w:t>obavlja ostale poslove po potrebi.</w:t>
      </w:r>
    </w:p>
    <w:bookmarkEnd w:id="0"/>
    <w:p w14:paraId="5B043089" w14:textId="77777777" w:rsidR="00ED491D" w:rsidRDefault="00ED491D" w:rsidP="005D670F">
      <w:pPr>
        <w:pStyle w:val="Default"/>
        <w:rPr>
          <w:rFonts w:ascii="Times New Roman" w:hAnsi="Times New Roman" w:cs="Times New Roman"/>
          <w:color w:val="auto"/>
        </w:rPr>
      </w:pPr>
    </w:p>
    <w:p w14:paraId="4AC6D3A2" w14:textId="77777777" w:rsidR="00CF055A" w:rsidRDefault="00CF055A" w:rsidP="005D670F">
      <w:pPr>
        <w:pStyle w:val="Default"/>
        <w:rPr>
          <w:rFonts w:ascii="Times New Roman" w:hAnsi="Times New Roman" w:cs="Times New Roman"/>
          <w:color w:val="auto"/>
        </w:rPr>
      </w:pPr>
    </w:p>
    <w:p w14:paraId="48B1BBDA" w14:textId="77777777" w:rsidR="00ED491D" w:rsidRDefault="00ED491D" w:rsidP="00ED491D">
      <w:pPr>
        <w:pStyle w:val="Default"/>
        <w:rPr>
          <w:rFonts w:ascii="Times New Roman" w:hAnsi="Times New Roman" w:cs="Times New Roman"/>
          <w:color w:val="auto"/>
        </w:rPr>
      </w:pPr>
    </w:p>
    <w:p w14:paraId="65807767" w14:textId="77777777" w:rsidR="00ED491D" w:rsidRDefault="00E658F3" w:rsidP="00ED491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IV. UREĐENJE GROBLJA</w:t>
      </w:r>
    </w:p>
    <w:p w14:paraId="0C71A920" w14:textId="77777777" w:rsidR="00116DDB" w:rsidRDefault="00116DDB" w:rsidP="00ED491D">
      <w:pPr>
        <w:pStyle w:val="Default"/>
        <w:rPr>
          <w:rFonts w:ascii="Times New Roman" w:hAnsi="Times New Roman" w:cs="Times New Roman"/>
          <w:color w:val="auto"/>
        </w:rPr>
      </w:pPr>
    </w:p>
    <w:p w14:paraId="7F71EA04" w14:textId="77777777" w:rsidR="00ED491D" w:rsidRDefault="000F3640" w:rsidP="00ED491D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15</w:t>
      </w:r>
      <w:r w:rsidR="00ED491D">
        <w:rPr>
          <w:rFonts w:ascii="Times New Roman" w:hAnsi="Times New Roman" w:cs="Times New Roman"/>
          <w:color w:val="auto"/>
        </w:rPr>
        <w:t>.</w:t>
      </w:r>
    </w:p>
    <w:p w14:paraId="502BA0E6" w14:textId="77777777" w:rsidR="00116DDB" w:rsidRPr="007B2505" w:rsidRDefault="00116DDB" w:rsidP="001D5CA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7B2505">
        <w:rPr>
          <w:rFonts w:ascii="Times New Roman" w:hAnsi="Times New Roman" w:cs="Times New Roman"/>
          <w:color w:val="auto"/>
        </w:rPr>
        <w:t>Za gradnju grobnica, postavljanje ili obnovu nadgrobnih spomenika korisnik grob</w:t>
      </w:r>
      <w:r>
        <w:rPr>
          <w:rFonts w:ascii="Times New Roman" w:hAnsi="Times New Roman" w:cs="Times New Roman"/>
          <w:color w:val="auto"/>
        </w:rPr>
        <w:t>nog mjesta</w:t>
      </w:r>
      <w:r w:rsidRPr="007B2505">
        <w:rPr>
          <w:rFonts w:ascii="Times New Roman" w:hAnsi="Times New Roman" w:cs="Times New Roman"/>
          <w:color w:val="auto"/>
        </w:rPr>
        <w:t xml:space="preserve"> podnosi zahtjev </w:t>
      </w:r>
      <w:r>
        <w:rPr>
          <w:rFonts w:ascii="Times New Roman" w:hAnsi="Times New Roman" w:cs="Times New Roman"/>
          <w:color w:val="auto"/>
        </w:rPr>
        <w:t>Upravi groblja</w:t>
      </w:r>
      <w:r w:rsidRPr="007B2505">
        <w:rPr>
          <w:rFonts w:ascii="Times New Roman" w:hAnsi="Times New Roman" w:cs="Times New Roman"/>
          <w:color w:val="auto"/>
        </w:rPr>
        <w:t xml:space="preserve"> i uplaćuje odgovarajuću naknadu. </w:t>
      </w:r>
    </w:p>
    <w:p w14:paraId="34C884BA" w14:textId="77777777" w:rsidR="00AA1021" w:rsidRDefault="001D5CA6" w:rsidP="001D5CA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14:paraId="0B98A000" w14:textId="77777777" w:rsidR="00116DDB" w:rsidRDefault="00116DDB" w:rsidP="00AA102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Uprava groblja</w:t>
      </w:r>
      <w:r w:rsidRPr="007B2505">
        <w:rPr>
          <w:rFonts w:ascii="Times New Roman" w:hAnsi="Times New Roman" w:cs="Times New Roman"/>
          <w:color w:val="auto"/>
        </w:rPr>
        <w:t xml:space="preserve"> izdaje odobrenje uz slijedeće uvjete: </w:t>
      </w:r>
    </w:p>
    <w:p w14:paraId="793EDDF6" w14:textId="77777777" w:rsidR="00AE35F6" w:rsidRPr="007B2505" w:rsidRDefault="00AE35F6" w:rsidP="00AE35F6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 xml:space="preserve">Nadgrobni spomenik mora se izgraditi tako da njegovi rubni dijelovi budu udaljeni od susjednog spomenika najmanje 15 cm. Ukoliko to zbog rasporeda postojećih grobnih mjesta nije moguće, razmak će odredit </w:t>
      </w:r>
      <w:r>
        <w:rPr>
          <w:rFonts w:ascii="Times New Roman" w:hAnsi="Times New Roman" w:cs="Times New Roman"/>
          <w:color w:val="auto"/>
        </w:rPr>
        <w:t>Uprava groblja</w:t>
      </w:r>
      <w:r w:rsidRPr="007B2505">
        <w:rPr>
          <w:rFonts w:ascii="Times New Roman" w:hAnsi="Times New Roman" w:cs="Times New Roman"/>
          <w:color w:val="auto"/>
        </w:rPr>
        <w:t xml:space="preserve">. </w:t>
      </w:r>
    </w:p>
    <w:p w14:paraId="7BD62EE2" w14:textId="77777777" w:rsidR="00AE35F6" w:rsidRPr="007B2505" w:rsidRDefault="00AE35F6" w:rsidP="00AE35F6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>Korisnik grob</w:t>
      </w:r>
      <w:r>
        <w:rPr>
          <w:rFonts w:ascii="Times New Roman" w:hAnsi="Times New Roman" w:cs="Times New Roman"/>
          <w:color w:val="auto"/>
        </w:rPr>
        <w:t>nog mjesta</w:t>
      </w:r>
      <w:r w:rsidRPr="007B2505">
        <w:rPr>
          <w:rFonts w:ascii="Times New Roman" w:hAnsi="Times New Roman" w:cs="Times New Roman"/>
          <w:color w:val="auto"/>
        </w:rPr>
        <w:t xml:space="preserve"> odnosno izvo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 xml:space="preserve">ač radova mora prethodno od </w:t>
      </w:r>
      <w:r>
        <w:rPr>
          <w:rFonts w:ascii="Times New Roman" w:hAnsi="Times New Roman" w:cs="Times New Roman"/>
          <w:color w:val="auto"/>
        </w:rPr>
        <w:t>Uprave groblja</w:t>
      </w:r>
      <w:r w:rsidRPr="007B2505">
        <w:rPr>
          <w:rFonts w:ascii="Times New Roman" w:hAnsi="Times New Roman" w:cs="Times New Roman"/>
          <w:color w:val="auto"/>
        </w:rPr>
        <w:t xml:space="preserve"> zatražiti utvr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>ivanje površine za izgradnju betonskih temelja i postavljanje nadgrobnog spomenika te upute o izvo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 xml:space="preserve">enju radova. </w:t>
      </w:r>
    </w:p>
    <w:p w14:paraId="62D19281" w14:textId="77777777" w:rsidR="00AE35F6" w:rsidRPr="007B2505" w:rsidRDefault="00AE35F6" w:rsidP="00AE35F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CEE4930" w14:textId="77777777" w:rsidR="00116DDB" w:rsidRPr="007B2505" w:rsidRDefault="00116DDB" w:rsidP="00AA102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Uprava groblja</w:t>
      </w:r>
      <w:r w:rsidRPr="007B2505">
        <w:rPr>
          <w:rFonts w:ascii="Times New Roman" w:hAnsi="Times New Roman" w:cs="Times New Roman"/>
          <w:color w:val="auto"/>
        </w:rPr>
        <w:t xml:space="preserve"> će zabraniti radove onom izvo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 xml:space="preserve">aču radova koji započne s radom bez ispunjenih uvjeta </w:t>
      </w:r>
      <w:r>
        <w:rPr>
          <w:rFonts w:ascii="Times New Roman" w:hAnsi="Times New Roman" w:cs="Times New Roman"/>
          <w:color w:val="auto"/>
        </w:rPr>
        <w:t xml:space="preserve">iz </w:t>
      </w:r>
      <w:r w:rsidRPr="007B2505">
        <w:rPr>
          <w:rFonts w:ascii="Times New Roman" w:hAnsi="Times New Roman" w:cs="Times New Roman"/>
          <w:color w:val="auto"/>
        </w:rPr>
        <w:t xml:space="preserve">ovog članka. </w:t>
      </w:r>
    </w:p>
    <w:p w14:paraId="7C7A869B" w14:textId="77777777" w:rsidR="00116DDB" w:rsidRDefault="00116DDB" w:rsidP="00116DDB">
      <w:pPr>
        <w:pStyle w:val="Default"/>
        <w:rPr>
          <w:rFonts w:ascii="Times New Roman" w:hAnsi="Times New Roman" w:cs="Times New Roman"/>
          <w:color w:val="auto"/>
        </w:rPr>
      </w:pPr>
    </w:p>
    <w:p w14:paraId="038AF627" w14:textId="77777777" w:rsidR="00116DDB" w:rsidRDefault="000F3640" w:rsidP="00116DDB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16</w:t>
      </w:r>
      <w:r w:rsidR="00116DDB">
        <w:rPr>
          <w:rFonts w:ascii="Times New Roman" w:hAnsi="Times New Roman" w:cs="Times New Roman"/>
          <w:color w:val="auto"/>
        </w:rPr>
        <w:t>.</w:t>
      </w:r>
    </w:p>
    <w:p w14:paraId="0511E3CE" w14:textId="77777777" w:rsidR="00116DDB" w:rsidRDefault="00116DDB" w:rsidP="001D5CA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7B2505">
        <w:rPr>
          <w:rFonts w:ascii="Times New Roman" w:hAnsi="Times New Roman" w:cs="Times New Roman"/>
          <w:color w:val="auto"/>
        </w:rPr>
        <w:t>Prilikom izvo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>enja radova, izvo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>ači su dužni pridržavati se o</w:t>
      </w:r>
      <w:r w:rsidR="001D5CA6">
        <w:rPr>
          <w:rFonts w:ascii="Times New Roman" w:hAnsi="Times New Roman" w:cs="Times New Roman"/>
          <w:color w:val="auto"/>
        </w:rPr>
        <w:t>dredbi O</w:t>
      </w:r>
      <w:r>
        <w:rPr>
          <w:rFonts w:ascii="Times New Roman" w:hAnsi="Times New Roman" w:cs="Times New Roman"/>
          <w:color w:val="auto"/>
        </w:rPr>
        <w:t>pćih uvjeta</w:t>
      </w:r>
      <w:r w:rsidRPr="007B2505">
        <w:rPr>
          <w:rFonts w:ascii="Times New Roman" w:hAnsi="Times New Roman" w:cs="Times New Roman"/>
          <w:color w:val="auto"/>
        </w:rPr>
        <w:t xml:space="preserve">, a naročito: </w:t>
      </w:r>
    </w:p>
    <w:p w14:paraId="1A5CFAB4" w14:textId="77777777" w:rsidR="00AE35F6" w:rsidRPr="007B2505" w:rsidRDefault="00AE35F6" w:rsidP="00AE35F6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 xml:space="preserve">radovi se moraju izvoditi na način da se do najveće mjere očuva mir i dostojanstvo na groblju, a mogu se obavljati samo u radne dane, </w:t>
      </w:r>
    </w:p>
    <w:p w14:paraId="7C0A8CF3" w14:textId="77777777" w:rsidR="00AE35F6" w:rsidRPr="007B2505" w:rsidRDefault="00AE35F6" w:rsidP="00AE35F6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>gra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 xml:space="preserve">evni materijal može se držati na groblju samo kraće vrijeme koje je neophodno za obavljanje radova, </w:t>
      </w:r>
    </w:p>
    <w:p w14:paraId="3BCE4402" w14:textId="77777777" w:rsidR="00AE35F6" w:rsidRPr="007B2505" w:rsidRDefault="00AE35F6" w:rsidP="00AE35F6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>za prijevoz materijala potrebnog prilikom izvo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>enja radova mogu se koristiti samo za to odre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 xml:space="preserve">eni putovi i staze, </w:t>
      </w:r>
    </w:p>
    <w:p w14:paraId="7313D2C5" w14:textId="77777777" w:rsidR="00450A9C" w:rsidRDefault="00AE35F6" w:rsidP="00AE35F6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>u slučaju prekida radova, kao i poslije njihova završetka, izvo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 xml:space="preserve">ač je dužan bez odlaganja radilište dovesti u prijašnje stanje. </w:t>
      </w:r>
    </w:p>
    <w:p w14:paraId="5A89CBCC" w14:textId="77777777" w:rsidR="00AE35F6" w:rsidRPr="00AE35F6" w:rsidRDefault="00AE35F6" w:rsidP="001B3171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14:paraId="735C313D" w14:textId="77777777" w:rsidR="00450A9C" w:rsidRDefault="000F3640" w:rsidP="00450A9C">
      <w:pPr>
        <w:pStyle w:val="Default"/>
        <w:ind w:firstLine="36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17</w:t>
      </w:r>
      <w:r w:rsidR="00450A9C">
        <w:rPr>
          <w:rFonts w:ascii="Times New Roman" w:hAnsi="Times New Roman" w:cs="Times New Roman"/>
          <w:color w:val="auto"/>
        </w:rPr>
        <w:t>.</w:t>
      </w:r>
    </w:p>
    <w:p w14:paraId="32D9F316" w14:textId="77777777" w:rsidR="00450A9C" w:rsidRDefault="00450A9C" w:rsidP="001D5CA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Radovi se ne mogu izvoditi u sljedećim slučajevima:</w:t>
      </w:r>
    </w:p>
    <w:p w14:paraId="6E4F6BA1" w14:textId="77777777" w:rsidR="00450A9C" w:rsidRDefault="00450A9C" w:rsidP="001D5CA6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 vrijeme ukopa,</w:t>
      </w:r>
    </w:p>
    <w:p w14:paraId="77E0FB1E" w14:textId="77777777" w:rsidR="00450A9C" w:rsidRDefault="00450A9C" w:rsidP="001D5CA6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 vrijeme državnih praznika i nedjeljom,</w:t>
      </w:r>
    </w:p>
    <w:p w14:paraId="0D0EA304" w14:textId="77777777" w:rsidR="00450A9C" w:rsidRDefault="00450A9C" w:rsidP="001D5CA6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 vrijeme vjerskih praznika,</w:t>
      </w:r>
    </w:p>
    <w:p w14:paraId="05908056" w14:textId="77777777" w:rsidR="00450A9C" w:rsidRDefault="00450A9C" w:rsidP="001D5CA6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 dan mrtvih,</w:t>
      </w:r>
    </w:p>
    <w:p w14:paraId="13981958" w14:textId="77777777" w:rsidR="00450A9C" w:rsidRDefault="00450A9C" w:rsidP="001D5CA6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 vrijeme održavanja spomena komemoracije</w:t>
      </w:r>
      <w:r w:rsidR="0080344E">
        <w:rPr>
          <w:rFonts w:ascii="Times New Roman" w:hAnsi="Times New Roman" w:cs="Times New Roman"/>
          <w:color w:val="auto"/>
        </w:rPr>
        <w:t>.</w:t>
      </w:r>
    </w:p>
    <w:p w14:paraId="4D10FDFD" w14:textId="77777777" w:rsidR="0080344E" w:rsidRDefault="0080344E" w:rsidP="001D5C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FECB585" w14:textId="77777777" w:rsidR="0080344E" w:rsidRPr="00450A9C" w:rsidRDefault="000F3640" w:rsidP="00AA1021">
      <w:pPr>
        <w:pStyle w:val="Default"/>
        <w:ind w:left="360" w:firstLine="34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Komunalno društvo</w:t>
      </w:r>
      <w:r w:rsidR="0080344E">
        <w:rPr>
          <w:rFonts w:ascii="Times New Roman" w:hAnsi="Times New Roman" w:cs="Times New Roman"/>
          <w:color w:val="auto"/>
        </w:rPr>
        <w:t xml:space="preserve"> može zabraniti rad na groblju svakom izvođaču radova koji</w:t>
      </w:r>
      <w:r w:rsidR="001D5CA6">
        <w:rPr>
          <w:rFonts w:ascii="Times New Roman" w:hAnsi="Times New Roman" w:cs="Times New Roman"/>
          <w:color w:val="auto"/>
        </w:rPr>
        <w:t xml:space="preserve"> se ne pridržava odredaba ovih O</w:t>
      </w:r>
      <w:r w:rsidR="0080344E">
        <w:rPr>
          <w:rFonts w:ascii="Times New Roman" w:hAnsi="Times New Roman" w:cs="Times New Roman"/>
          <w:color w:val="auto"/>
        </w:rPr>
        <w:t>pćih uvjeta.</w:t>
      </w:r>
    </w:p>
    <w:p w14:paraId="56FC644A" w14:textId="77777777" w:rsidR="00116DDB" w:rsidRDefault="00116DDB" w:rsidP="00116DDB">
      <w:pPr>
        <w:pStyle w:val="Default"/>
        <w:rPr>
          <w:rFonts w:ascii="Times New Roman" w:hAnsi="Times New Roman" w:cs="Times New Roman"/>
          <w:color w:val="auto"/>
        </w:rPr>
      </w:pPr>
    </w:p>
    <w:p w14:paraId="2BA054D5" w14:textId="77777777" w:rsidR="00116DDB" w:rsidRDefault="000F3640" w:rsidP="00116DDB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18</w:t>
      </w:r>
      <w:r w:rsidR="00116DDB">
        <w:rPr>
          <w:rFonts w:ascii="Times New Roman" w:hAnsi="Times New Roman" w:cs="Times New Roman"/>
          <w:color w:val="auto"/>
        </w:rPr>
        <w:t>.</w:t>
      </w:r>
    </w:p>
    <w:p w14:paraId="40E34313" w14:textId="77777777" w:rsidR="00116DDB" w:rsidRPr="007B2505" w:rsidRDefault="00116DDB" w:rsidP="00116DD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>Grobna mjesta koja se oštete prilikom izvo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 xml:space="preserve">enja radova ili obavljanja ukopa moraju se odmah, a najkasnije u roku od 15 dana urediti i dovesti u prijašnje stanje. </w:t>
      </w:r>
    </w:p>
    <w:p w14:paraId="6991059E" w14:textId="77777777" w:rsidR="00116DDB" w:rsidRDefault="00116DDB" w:rsidP="00116DD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 xml:space="preserve">Troškove oko uspostave prijašnjeg stanja snosi osoba na čiji se zahtjev obavljaju radovi, odnosno ukop. </w:t>
      </w:r>
    </w:p>
    <w:p w14:paraId="7B9176CE" w14:textId="77777777" w:rsidR="00116DDB" w:rsidRDefault="00116DDB" w:rsidP="00116DD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687B912" w14:textId="77777777" w:rsidR="00116DDB" w:rsidRDefault="000F3640" w:rsidP="00116DDB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19</w:t>
      </w:r>
      <w:r w:rsidR="00116DDB">
        <w:rPr>
          <w:rFonts w:ascii="Times New Roman" w:hAnsi="Times New Roman" w:cs="Times New Roman"/>
          <w:color w:val="auto"/>
        </w:rPr>
        <w:t>.</w:t>
      </w:r>
    </w:p>
    <w:p w14:paraId="6FD3A14E" w14:textId="77777777" w:rsidR="00116DDB" w:rsidRDefault="00116DDB" w:rsidP="001D5CA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7B2505">
        <w:rPr>
          <w:rFonts w:ascii="Times New Roman" w:hAnsi="Times New Roman" w:cs="Times New Roman"/>
          <w:color w:val="auto"/>
        </w:rPr>
        <w:t>Izgradnja nadgrobnog spomenika neće se odobriti na gr</w:t>
      </w:r>
      <w:r>
        <w:rPr>
          <w:rFonts w:ascii="Times New Roman" w:hAnsi="Times New Roman" w:cs="Times New Roman"/>
          <w:color w:val="auto"/>
        </w:rPr>
        <w:t xml:space="preserve">obnom mjestu koje se prema </w:t>
      </w:r>
      <w:r w:rsidRPr="007B2505">
        <w:rPr>
          <w:rFonts w:ascii="Times New Roman" w:hAnsi="Times New Roman" w:cs="Times New Roman"/>
          <w:color w:val="auto"/>
        </w:rPr>
        <w:t xml:space="preserve">Odluci </w:t>
      </w:r>
      <w:r>
        <w:rPr>
          <w:rFonts w:ascii="Times New Roman" w:hAnsi="Times New Roman" w:cs="Times New Roman"/>
          <w:color w:val="auto"/>
        </w:rPr>
        <w:t xml:space="preserve">o grobljima na području općine Ivankovo </w:t>
      </w:r>
      <w:r w:rsidRPr="007B2505">
        <w:rPr>
          <w:rFonts w:ascii="Times New Roman" w:hAnsi="Times New Roman" w:cs="Times New Roman"/>
          <w:color w:val="auto"/>
        </w:rPr>
        <w:t xml:space="preserve">smatra općim grobom. </w:t>
      </w:r>
    </w:p>
    <w:p w14:paraId="24E02F43" w14:textId="77777777" w:rsidR="00116DDB" w:rsidRDefault="00116DDB" w:rsidP="00116DDB">
      <w:pPr>
        <w:pStyle w:val="Default"/>
        <w:rPr>
          <w:rFonts w:ascii="Times New Roman" w:hAnsi="Times New Roman" w:cs="Times New Roman"/>
          <w:color w:val="auto"/>
        </w:rPr>
      </w:pPr>
    </w:p>
    <w:p w14:paraId="4781F5FB" w14:textId="77777777" w:rsidR="00116DDB" w:rsidRDefault="000F3640" w:rsidP="00116DDB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20</w:t>
      </w:r>
      <w:r w:rsidR="00116DDB">
        <w:rPr>
          <w:rFonts w:ascii="Times New Roman" w:hAnsi="Times New Roman" w:cs="Times New Roman"/>
          <w:color w:val="auto"/>
        </w:rPr>
        <w:t>.</w:t>
      </w:r>
    </w:p>
    <w:p w14:paraId="5FC67373" w14:textId="77777777" w:rsidR="00116DDB" w:rsidRPr="007B2505" w:rsidRDefault="00116DDB" w:rsidP="00116DD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>Korisnik grobnog mjesta odlučuje o obliku i načinu ure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 xml:space="preserve">enja grobnog mjesta, po prethodnoj suglasnosti </w:t>
      </w:r>
      <w:r>
        <w:rPr>
          <w:rFonts w:ascii="Times New Roman" w:hAnsi="Times New Roman" w:cs="Times New Roman"/>
          <w:color w:val="auto"/>
        </w:rPr>
        <w:t>Uprave groblja</w:t>
      </w:r>
      <w:r w:rsidRPr="007B2505">
        <w:rPr>
          <w:rFonts w:ascii="Times New Roman" w:hAnsi="Times New Roman" w:cs="Times New Roman"/>
          <w:color w:val="auto"/>
        </w:rPr>
        <w:t xml:space="preserve">. </w:t>
      </w:r>
    </w:p>
    <w:p w14:paraId="5B47F7BD" w14:textId="77777777" w:rsidR="00116DDB" w:rsidRPr="007B2505" w:rsidRDefault="00116DDB" w:rsidP="00116DD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>Materijal od kojeg se izra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 xml:space="preserve">uju nadgrobni spomenici mora biti trajan (kamen, beton i sl.), a sami spomenici po obliku i načinu izvedbe moraju biti u skladu s okolinom i s mjesnim običajima. </w:t>
      </w:r>
    </w:p>
    <w:p w14:paraId="72F7FC40" w14:textId="77777777" w:rsidR="00116DDB" w:rsidRPr="007B2505" w:rsidRDefault="00116DDB" w:rsidP="00116DD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lastRenderedPageBreak/>
        <w:t>Ako nadgrobni spomenik bude izgra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 xml:space="preserve">en protivno suglasnosti </w:t>
      </w:r>
      <w:r>
        <w:rPr>
          <w:rFonts w:ascii="Times New Roman" w:hAnsi="Times New Roman" w:cs="Times New Roman"/>
          <w:color w:val="auto"/>
        </w:rPr>
        <w:t>Uprave groblja</w:t>
      </w:r>
      <w:r w:rsidRPr="007B2505">
        <w:rPr>
          <w:rFonts w:ascii="Times New Roman" w:hAnsi="Times New Roman" w:cs="Times New Roman"/>
          <w:color w:val="auto"/>
        </w:rPr>
        <w:t>, korisnik grobnog mjesta dužan je izgra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 xml:space="preserve">eni dio uskladiti sa suglasnošću, a ako to nije moguće, nadgrobni spomenik treba ukloniti. U protivnom će to provesti </w:t>
      </w:r>
      <w:r>
        <w:rPr>
          <w:rFonts w:ascii="Times New Roman" w:hAnsi="Times New Roman" w:cs="Times New Roman"/>
          <w:color w:val="auto"/>
        </w:rPr>
        <w:t>Uprava groblja</w:t>
      </w:r>
      <w:r w:rsidRPr="007B2505">
        <w:rPr>
          <w:rFonts w:ascii="Times New Roman" w:hAnsi="Times New Roman" w:cs="Times New Roman"/>
          <w:color w:val="auto"/>
        </w:rPr>
        <w:t xml:space="preserve"> na teret korisnika grobnog mjesta. </w:t>
      </w:r>
    </w:p>
    <w:p w14:paraId="2E95275A" w14:textId="77777777" w:rsidR="00116DDB" w:rsidRDefault="00116DDB" w:rsidP="00116DDB">
      <w:pPr>
        <w:pStyle w:val="Default"/>
        <w:rPr>
          <w:rFonts w:ascii="Times New Roman" w:hAnsi="Times New Roman" w:cs="Times New Roman"/>
          <w:color w:val="auto"/>
        </w:rPr>
      </w:pPr>
    </w:p>
    <w:p w14:paraId="2B13642A" w14:textId="77777777" w:rsidR="00116DDB" w:rsidRDefault="000F3640" w:rsidP="00116DDB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21</w:t>
      </w:r>
      <w:r w:rsidR="00116DDB">
        <w:rPr>
          <w:rFonts w:ascii="Times New Roman" w:hAnsi="Times New Roman" w:cs="Times New Roman"/>
          <w:color w:val="auto"/>
        </w:rPr>
        <w:t>.</w:t>
      </w:r>
    </w:p>
    <w:p w14:paraId="21F66924" w14:textId="77777777" w:rsidR="00116DDB" w:rsidRPr="007B2505" w:rsidRDefault="00116DDB" w:rsidP="00116DD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7B2505">
        <w:rPr>
          <w:rFonts w:ascii="Times New Roman" w:hAnsi="Times New Roman" w:cs="Times New Roman"/>
          <w:color w:val="auto"/>
        </w:rPr>
        <w:t>O ure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 xml:space="preserve">enju i održavanju grobnih mjesta moraju se brinuti njihovi korisnici, na način da se grobno mjesto i prostor oko grobnog mjesta drži u redu i čistoći. </w:t>
      </w:r>
    </w:p>
    <w:p w14:paraId="052C414E" w14:textId="77777777" w:rsidR="00116DDB" w:rsidRPr="007B2505" w:rsidRDefault="00116DDB" w:rsidP="00116DD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>Nastali otpad korisnici grobnog mjesta dužni su odlagati na zato odre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 xml:space="preserve">eno mjesto. </w:t>
      </w:r>
    </w:p>
    <w:p w14:paraId="0DD1FBCB" w14:textId="77777777" w:rsidR="00116DDB" w:rsidRPr="007B2505" w:rsidRDefault="00116DDB" w:rsidP="00116DD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 xml:space="preserve">Ako korisnik ne brine o održavanju grobnog mjesta, </w:t>
      </w:r>
      <w:r>
        <w:rPr>
          <w:rFonts w:ascii="Times New Roman" w:hAnsi="Times New Roman" w:cs="Times New Roman"/>
          <w:color w:val="auto"/>
        </w:rPr>
        <w:t>Uprava groblja</w:t>
      </w:r>
      <w:r w:rsidRPr="007B2505">
        <w:rPr>
          <w:rFonts w:ascii="Times New Roman" w:hAnsi="Times New Roman" w:cs="Times New Roman"/>
          <w:color w:val="auto"/>
        </w:rPr>
        <w:t xml:space="preserve"> upozorit će ga na obvezu i odrediti mu rok u kojem se grobno mjesto mora urediti. Ukoliko korisnik ne uredi grob</w:t>
      </w:r>
      <w:r>
        <w:rPr>
          <w:rFonts w:ascii="Times New Roman" w:hAnsi="Times New Roman" w:cs="Times New Roman"/>
          <w:color w:val="auto"/>
        </w:rPr>
        <w:t>no mjesto</w:t>
      </w:r>
      <w:r w:rsidRPr="007B2505">
        <w:rPr>
          <w:rFonts w:ascii="Times New Roman" w:hAnsi="Times New Roman" w:cs="Times New Roman"/>
          <w:color w:val="auto"/>
        </w:rPr>
        <w:t xml:space="preserve"> u odre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 xml:space="preserve">enom roku, </w:t>
      </w:r>
      <w:r>
        <w:rPr>
          <w:rFonts w:ascii="Times New Roman" w:hAnsi="Times New Roman" w:cs="Times New Roman"/>
          <w:color w:val="auto"/>
        </w:rPr>
        <w:t>Uprava groblja</w:t>
      </w:r>
      <w:r w:rsidRPr="007B2505">
        <w:rPr>
          <w:rFonts w:ascii="Times New Roman" w:hAnsi="Times New Roman" w:cs="Times New Roman"/>
          <w:color w:val="auto"/>
        </w:rPr>
        <w:t xml:space="preserve"> uredit će grob</w:t>
      </w:r>
      <w:r>
        <w:rPr>
          <w:rFonts w:ascii="Times New Roman" w:hAnsi="Times New Roman" w:cs="Times New Roman"/>
          <w:color w:val="auto"/>
        </w:rPr>
        <w:t>no mjesto</w:t>
      </w:r>
      <w:r w:rsidRPr="007B2505">
        <w:rPr>
          <w:rFonts w:ascii="Times New Roman" w:hAnsi="Times New Roman" w:cs="Times New Roman"/>
          <w:color w:val="auto"/>
        </w:rPr>
        <w:t xml:space="preserve"> na trošak korisnika. </w:t>
      </w:r>
    </w:p>
    <w:p w14:paraId="4BB565E6" w14:textId="77777777" w:rsidR="00116DDB" w:rsidRDefault="00116DDB" w:rsidP="00116DDB">
      <w:pPr>
        <w:pStyle w:val="Default"/>
        <w:rPr>
          <w:rFonts w:ascii="Times New Roman" w:hAnsi="Times New Roman" w:cs="Times New Roman"/>
          <w:color w:val="auto"/>
        </w:rPr>
      </w:pPr>
    </w:p>
    <w:p w14:paraId="09130984" w14:textId="77777777" w:rsidR="00116DDB" w:rsidRDefault="000F3640" w:rsidP="00116DDB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22</w:t>
      </w:r>
      <w:r w:rsidR="00116DDB">
        <w:rPr>
          <w:rFonts w:ascii="Times New Roman" w:hAnsi="Times New Roman" w:cs="Times New Roman"/>
          <w:color w:val="auto"/>
        </w:rPr>
        <w:t>.</w:t>
      </w:r>
    </w:p>
    <w:p w14:paraId="3A60C214" w14:textId="77777777" w:rsidR="00116DDB" w:rsidRPr="007B2505" w:rsidRDefault="00116DDB" w:rsidP="00116DD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7B2505">
        <w:rPr>
          <w:rFonts w:ascii="Times New Roman" w:hAnsi="Times New Roman" w:cs="Times New Roman"/>
          <w:color w:val="auto"/>
        </w:rPr>
        <w:t>Ure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 xml:space="preserve">enje i održavanje groblja, </w:t>
      </w:r>
      <w:r>
        <w:rPr>
          <w:rFonts w:ascii="Times New Roman" w:hAnsi="Times New Roman" w:cs="Times New Roman"/>
          <w:color w:val="auto"/>
        </w:rPr>
        <w:t>Komunalno društvo</w:t>
      </w:r>
      <w:r w:rsidR="00401E49">
        <w:rPr>
          <w:rFonts w:ascii="Times New Roman" w:hAnsi="Times New Roman" w:cs="Times New Roman"/>
          <w:color w:val="auto"/>
        </w:rPr>
        <w:t xml:space="preserve"> će obavljati</w:t>
      </w:r>
      <w:r w:rsidRPr="007B2505">
        <w:rPr>
          <w:rFonts w:ascii="Times New Roman" w:hAnsi="Times New Roman" w:cs="Times New Roman"/>
          <w:color w:val="auto"/>
        </w:rPr>
        <w:t xml:space="preserve"> kontinuirano na način da groblja budu uredna, a objekti u funkcionalnom smislu ispravni. </w:t>
      </w:r>
    </w:p>
    <w:p w14:paraId="2D024ACA" w14:textId="77777777" w:rsidR="000F3640" w:rsidRDefault="000F3640" w:rsidP="00116DDB">
      <w:pPr>
        <w:pStyle w:val="Default"/>
        <w:rPr>
          <w:rFonts w:ascii="Times New Roman" w:hAnsi="Times New Roman" w:cs="Times New Roman"/>
          <w:color w:val="auto"/>
        </w:rPr>
      </w:pPr>
    </w:p>
    <w:p w14:paraId="4BFBF2D6" w14:textId="77777777" w:rsidR="00116DDB" w:rsidRDefault="000F3640" w:rsidP="00116DDB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23</w:t>
      </w:r>
      <w:r w:rsidR="00116DDB">
        <w:rPr>
          <w:rFonts w:ascii="Times New Roman" w:hAnsi="Times New Roman" w:cs="Times New Roman"/>
          <w:color w:val="auto"/>
        </w:rPr>
        <w:t>.</w:t>
      </w:r>
    </w:p>
    <w:p w14:paraId="1B9FD236" w14:textId="77777777" w:rsidR="0080344E" w:rsidRDefault="001F66CF" w:rsidP="001D5CA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Komunalno društvo</w:t>
      </w:r>
      <w:r w:rsidR="001E04D9">
        <w:rPr>
          <w:rFonts w:ascii="Times New Roman" w:hAnsi="Times New Roman" w:cs="Times New Roman"/>
          <w:color w:val="auto"/>
        </w:rPr>
        <w:t xml:space="preserve"> će</w:t>
      </w:r>
      <w:r w:rsidRPr="007B2505">
        <w:rPr>
          <w:rFonts w:ascii="Times New Roman" w:hAnsi="Times New Roman" w:cs="Times New Roman"/>
          <w:color w:val="auto"/>
        </w:rPr>
        <w:t xml:space="preserve"> mrtvačnicu i ostale objekte na grobljima održavati u ispravnom stanju, održavati red i čistoću, te prema potrebi izvršiti dezinfekciju. </w:t>
      </w:r>
    </w:p>
    <w:p w14:paraId="5D502C9E" w14:textId="77777777" w:rsidR="00AE35F6" w:rsidRDefault="00AE35F6" w:rsidP="001F66CF">
      <w:pPr>
        <w:pStyle w:val="Default"/>
        <w:rPr>
          <w:rFonts w:ascii="Times New Roman" w:hAnsi="Times New Roman" w:cs="Times New Roman"/>
          <w:color w:val="auto"/>
        </w:rPr>
      </w:pPr>
    </w:p>
    <w:p w14:paraId="67CCA2C8" w14:textId="77777777" w:rsidR="00AE35F6" w:rsidRDefault="00AE35F6" w:rsidP="001F66CF">
      <w:pPr>
        <w:pStyle w:val="Default"/>
        <w:rPr>
          <w:rFonts w:ascii="Times New Roman" w:hAnsi="Times New Roman" w:cs="Times New Roman"/>
          <w:color w:val="auto"/>
        </w:rPr>
      </w:pPr>
    </w:p>
    <w:p w14:paraId="308DB663" w14:textId="77777777" w:rsidR="0080344E" w:rsidRDefault="0080344E" w:rsidP="001F66C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V. OBAVLJANJE POSLOVA UKOPA</w:t>
      </w:r>
    </w:p>
    <w:p w14:paraId="479AC4BD" w14:textId="77777777" w:rsidR="0080344E" w:rsidRDefault="0080344E" w:rsidP="001F66CF">
      <w:pPr>
        <w:pStyle w:val="Default"/>
        <w:rPr>
          <w:rFonts w:ascii="Times New Roman" w:hAnsi="Times New Roman" w:cs="Times New Roman"/>
          <w:color w:val="auto"/>
        </w:rPr>
      </w:pPr>
    </w:p>
    <w:p w14:paraId="177A5929" w14:textId="77777777" w:rsidR="0054558B" w:rsidRDefault="000F3640" w:rsidP="0054558B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24</w:t>
      </w:r>
      <w:r w:rsidR="0054558B">
        <w:rPr>
          <w:rFonts w:ascii="Times New Roman" w:hAnsi="Times New Roman" w:cs="Times New Roman"/>
          <w:color w:val="auto"/>
        </w:rPr>
        <w:t>.</w:t>
      </w:r>
    </w:p>
    <w:p w14:paraId="4BBB2CD8" w14:textId="77777777" w:rsidR="0080344E" w:rsidRPr="007B2505" w:rsidRDefault="0080344E" w:rsidP="0080344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 xml:space="preserve">Pod poslovima </w:t>
      </w:r>
      <w:r>
        <w:rPr>
          <w:rFonts w:ascii="Times New Roman" w:hAnsi="Times New Roman" w:cs="Times New Roman"/>
          <w:color w:val="auto"/>
        </w:rPr>
        <w:t xml:space="preserve">ukopa </w:t>
      </w:r>
      <w:r w:rsidRPr="007B2505">
        <w:rPr>
          <w:rFonts w:ascii="Times New Roman" w:hAnsi="Times New Roman" w:cs="Times New Roman"/>
          <w:color w:val="auto"/>
        </w:rPr>
        <w:t xml:space="preserve">podrazumijeva se organiziranje i obavljanje ukopa </w:t>
      </w:r>
      <w:r>
        <w:rPr>
          <w:rFonts w:ascii="Times New Roman" w:hAnsi="Times New Roman" w:cs="Times New Roman"/>
          <w:color w:val="auto"/>
        </w:rPr>
        <w:t>umrloga</w:t>
      </w:r>
      <w:r w:rsidRPr="007B2505">
        <w:rPr>
          <w:rFonts w:ascii="Times New Roman" w:hAnsi="Times New Roman" w:cs="Times New Roman"/>
          <w:color w:val="auto"/>
        </w:rPr>
        <w:t xml:space="preserve">. </w:t>
      </w:r>
    </w:p>
    <w:p w14:paraId="66B44816" w14:textId="77777777" w:rsidR="0080344E" w:rsidRPr="007B2505" w:rsidRDefault="0080344E" w:rsidP="0080344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 xml:space="preserve">Poslovi organiziranja i obavljanja ukopa </w:t>
      </w:r>
      <w:r>
        <w:rPr>
          <w:rFonts w:ascii="Times New Roman" w:hAnsi="Times New Roman" w:cs="Times New Roman"/>
          <w:color w:val="auto"/>
        </w:rPr>
        <w:t>su</w:t>
      </w:r>
      <w:r w:rsidRPr="007B2505">
        <w:rPr>
          <w:rFonts w:ascii="Times New Roman" w:hAnsi="Times New Roman" w:cs="Times New Roman"/>
          <w:color w:val="auto"/>
        </w:rPr>
        <w:t xml:space="preserve"> poslovi smještaja </w:t>
      </w:r>
      <w:r>
        <w:rPr>
          <w:rFonts w:ascii="Times New Roman" w:hAnsi="Times New Roman" w:cs="Times New Roman"/>
          <w:color w:val="auto"/>
        </w:rPr>
        <w:t>umrloga</w:t>
      </w:r>
      <w:r w:rsidRPr="007B2505">
        <w:rPr>
          <w:rFonts w:ascii="Times New Roman" w:hAnsi="Times New Roman" w:cs="Times New Roman"/>
          <w:color w:val="auto"/>
        </w:rPr>
        <w:t xml:space="preserve"> u mrtvačnicu, priprema grobnog mjesta (iskop grobne jame odnosno otvaranje grobnice), prijevoz </w:t>
      </w:r>
      <w:r>
        <w:rPr>
          <w:rFonts w:ascii="Times New Roman" w:hAnsi="Times New Roman" w:cs="Times New Roman"/>
          <w:color w:val="auto"/>
        </w:rPr>
        <w:t>umrloga</w:t>
      </w:r>
      <w:r w:rsidRPr="007B2505">
        <w:rPr>
          <w:rFonts w:ascii="Times New Roman" w:hAnsi="Times New Roman" w:cs="Times New Roman"/>
          <w:color w:val="auto"/>
        </w:rPr>
        <w:t xml:space="preserve"> od mrtvačnice do grobnog mjesta, ukop </w:t>
      </w:r>
      <w:r>
        <w:rPr>
          <w:rFonts w:ascii="Times New Roman" w:hAnsi="Times New Roman" w:cs="Times New Roman"/>
          <w:color w:val="auto"/>
        </w:rPr>
        <w:t>umrloga</w:t>
      </w:r>
      <w:r w:rsidRPr="007B2505">
        <w:rPr>
          <w:rFonts w:ascii="Times New Roman" w:hAnsi="Times New Roman" w:cs="Times New Roman"/>
          <w:color w:val="auto"/>
        </w:rPr>
        <w:t xml:space="preserve"> i zatrpavanje grobne jame, odnosno zatvaranje grobnice, te ure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 xml:space="preserve">enje grobnog mjesta nakon </w:t>
      </w:r>
      <w:r>
        <w:rPr>
          <w:rFonts w:ascii="Times New Roman" w:hAnsi="Times New Roman" w:cs="Times New Roman"/>
          <w:color w:val="auto"/>
        </w:rPr>
        <w:t>u</w:t>
      </w:r>
      <w:r w:rsidRPr="007B2505">
        <w:rPr>
          <w:rFonts w:ascii="Times New Roman" w:hAnsi="Times New Roman" w:cs="Times New Roman"/>
          <w:color w:val="auto"/>
        </w:rPr>
        <w:t xml:space="preserve">kopa. </w:t>
      </w:r>
    </w:p>
    <w:p w14:paraId="2D3E6A3B" w14:textId="77777777" w:rsidR="0080344E" w:rsidRDefault="0080344E" w:rsidP="0080344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 xml:space="preserve">Sve poslove vezane uz </w:t>
      </w:r>
      <w:r>
        <w:rPr>
          <w:rFonts w:ascii="Times New Roman" w:hAnsi="Times New Roman" w:cs="Times New Roman"/>
          <w:color w:val="auto"/>
        </w:rPr>
        <w:t>ukop</w:t>
      </w:r>
      <w:r w:rsidRPr="007B2505">
        <w:rPr>
          <w:rFonts w:ascii="Times New Roman" w:hAnsi="Times New Roman" w:cs="Times New Roman"/>
          <w:color w:val="auto"/>
        </w:rPr>
        <w:t xml:space="preserve"> umrle osobe koji se obavljaju na groblju i u pratećim gra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 xml:space="preserve">evinama vrši isključivo </w:t>
      </w:r>
      <w:r>
        <w:rPr>
          <w:rFonts w:ascii="Times New Roman" w:hAnsi="Times New Roman" w:cs="Times New Roman"/>
          <w:color w:val="auto"/>
        </w:rPr>
        <w:t>Komunalno društvo</w:t>
      </w:r>
      <w:r w:rsidRPr="007B2505">
        <w:rPr>
          <w:rFonts w:ascii="Times New Roman" w:hAnsi="Times New Roman" w:cs="Times New Roman"/>
          <w:color w:val="auto"/>
        </w:rPr>
        <w:t>.</w:t>
      </w:r>
    </w:p>
    <w:p w14:paraId="4E7E2509" w14:textId="77777777" w:rsidR="005D670F" w:rsidRDefault="005D670F" w:rsidP="0080344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14:paraId="585FAEAC" w14:textId="77777777" w:rsidR="005D670F" w:rsidRDefault="005D670F" w:rsidP="005D670F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25.</w:t>
      </w:r>
    </w:p>
    <w:p w14:paraId="69BCE59B" w14:textId="77777777" w:rsidR="005D670F" w:rsidRPr="007B2505" w:rsidRDefault="005D670F" w:rsidP="005D670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 xml:space="preserve">Pravo ukopa uz korisnika grobnog mjesta imaju i članovi njegove obitelji. </w:t>
      </w:r>
    </w:p>
    <w:p w14:paraId="0EC16572" w14:textId="77777777" w:rsidR="005D670F" w:rsidRPr="007B2505" w:rsidRDefault="005D670F" w:rsidP="005D670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>Članovima obitelji korisnika grob</w:t>
      </w:r>
      <w:r>
        <w:rPr>
          <w:rFonts w:ascii="Times New Roman" w:hAnsi="Times New Roman" w:cs="Times New Roman"/>
          <w:color w:val="auto"/>
        </w:rPr>
        <w:t>nog mjesta</w:t>
      </w:r>
      <w:r w:rsidRPr="007B2505">
        <w:rPr>
          <w:rFonts w:ascii="Times New Roman" w:hAnsi="Times New Roman" w:cs="Times New Roman"/>
          <w:color w:val="auto"/>
        </w:rPr>
        <w:t>, u s</w:t>
      </w:r>
      <w:r>
        <w:rPr>
          <w:rFonts w:ascii="Times New Roman" w:hAnsi="Times New Roman" w:cs="Times New Roman"/>
          <w:color w:val="auto"/>
        </w:rPr>
        <w:t>mislu ovih općih uvjeta</w:t>
      </w:r>
      <w:r w:rsidRPr="007B2505">
        <w:rPr>
          <w:rFonts w:ascii="Times New Roman" w:hAnsi="Times New Roman" w:cs="Times New Roman"/>
          <w:color w:val="auto"/>
        </w:rPr>
        <w:t>, smatraju se supružnik korisnika, izvanbračni supružnik, potomci i posvojena djeca i njihovi supružnici te roditelji korisnika gro</w:t>
      </w:r>
      <w:r>
        <w:rPr>
          <w:rFonts w:ascii="Times New Roman" w:hAnsi="Times New Roman" w:cs="Times New Roman"/>
          <w:color w:val="auto"/>
        </w:rPr>
        <w:t>bnog mjesta</w:t>
      </w:r>
      <w:r w:rsidRPr="007B2505">
        <w:rPr>
          <w:rFonts w:ascii="Times New Roman" w:hAnsi="Times New Roman" w:cs="Times New Roman"/>
          <w:color w:val="auto"/>
        </w:rPr>
        <w:t xml:space="preserve">. </w:t>
      </w:r>
    </w:p>
    <w:p w14:paraId="2C5D7CBD" w14:textId="77777777" w:rsidR="005D670F" w:rsidRDefault="005D670F" w:rsidP="005D670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 xml:space="preserve">Korisnik grobnog mjesta može dopustiti privremeni ukop i drugim osobama, o čemu je dužan pismenom izjavom obavijestiti </w:t>
      </w:r>
      <w:r>
        <w:rPr>
          <w:rFonts w:ascii="Times New Roman" w:hAnsi="Times New Roman" w:cs="Times New Roman"/>
          <w:color w:val="auto"/>
        </w:rPr>
        <w:t>Upravu groblja</w:t>
      </w:r>
      <w:r w:rsidRPr="007B2505">
        <w:rPr>
          <w:rFonts w:ascii="Times New Roman" w:hAnsi="Times New Roman" w:cs="Times New Roman"/>
          <w:color w:val="auto"/>
        </w:rPr>
        <w:t xml:space="preserve">. </w:t>
      </w:r>
    </w:p>
    <w:p w14:paraId="19872C97" w14:textId="77777777" w:rsidR="005D670F" w:rsidRPr="007B2505" w:rsidRDefault="005D670F" w:rsidP="005D670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 xml:space="preserve">Nakon smrti korisnika grobnog mjesta korištenje grobnog mjesta stječu njegovi nasljednici. </w:t>
      </w:r>
    </w:p>
    <w:p w14:paraId="71C64CBB" w14:textId="77777777" w:rsidR="005D670F" w:rsidRPr="007B2505" w:rsidRDefault="005D670F" w:rsidP="005D670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>Nasljednik iz prethodnog stavka dužan je Upravi groblja dokazati da je naslijedio pravo korištenja grobnog mjesta dostavom pravomoćnog rješenja o naslje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 xml:space="preserve">ivanju te zatražiti prijenos prava korištenja grobnog mjesta u Grobnom očevidniku. </w:t>
      </w:r>
    </w:p>
    <w:p w14:paraId="5F7AA4C2" w14:textId="77777777" w:rsidR="005D670F" w:rsidRPr="007B2505" w:rsidRDefault="005D670F" w:rsidP="005D670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>Do pravomoćnosti rješenja o naslje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 xml:space="preserve">ivanju grobnog mjesta u njega se mogu ukapati osobe koje su u trenutku smrti korisnika grobnog mjesta bili članovi njegove obitelji. </w:t>
      </w:r>
    </w:p>
    <w:p w14:paraId="7F0F8602" w14:textId="77777777" w:rsidR="005D670F" w:rsidRPr="007B2505" w:rsidRDefault="005D670F" w:rsidP="005D670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 xml:space="preserve">Korisnik može korištenje grobnog mjesta ugovorom ustupiti trećim osobama bez naknade. </w:t>
      </w:r>
    </w:p>
    <w:p w14:paraId="1194EB46" w14:textId="77777777" w:rsidR="005D670F" w:rsidRPr="007B2505" w:rsidRDefault="005D670F" w:rsidP="005D670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lastRenderedPageBreak/>
        <w:t xml:space="preserve">Osobe koje steknu pravo korištenja grobnog mjesta dužne su ovjereni ugovor </w:t>
      </w:r>
      <w:r>
        <w:rPr>
          <w:rFonts w:ascii="Times New Roman" w:hAnsi="Times New Roman" w:cs="Times New Roman"/>
          <w:color w:val="auto"/>
        </w:rPr>
        <w:t>k</w:t>
      </w:r>
      <w:r w:rsidRPr="007B2505">
        <w:rPr>
          <w:rFonts w:ascii="Times New Roman" w:hAnsi="Times New Roman" w:cs="Times New Roman"/>
          <w:color w:val="auto"/>
        </w:rPr>
        <w:t xml:space="preserve">od javnog bilježnika dostaviti </w:t>
      </w:r>
      <w:r>
        <w:rPr>
          <w:rFonts w:ascii="Times New Roman" w:hAnsi="Times New Roman" w:cs="Times New Roman"/>
          <w:color w:val="auto"/>
        </w:rPr>
        <w:t>Upravi groblja</w:t>
      </w:r>
      <w:r w:rsidRPr="007B2505">
        <w:rPr>
          <w:rFonts w:ascii="Times New Roman" w:hAnsi="Times New Roman" w:cs="Times New Roman"/>
          <w:color w:val="auto"/>
        </w:rPr>
        <w:t xml:space="preserve"> radi upisa novog korisnika u Grobni očevidnik. </w:t>
      </w:r>
    </w:p>
    <w:p w14:paraId="19128950" w14:textId="77777777" w:rsidR="005D670F" w:rsidRPr="007B2505" w:rsidRDefault="005D670F" w:rsidP="005D670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 xml:space="preserve">Korisnici grobnih mjesta koji ugovorom ustupe pravo korištenja ne mogu kasnije ugovorom ili rješenjem stjecati pravo korištenja drugog grobnog mjesta na istom groblju. </w:t>
      </w:r>
    </w:p>
    <w:p w14:paraId="772A9455" w14:textId="77777777" w:rsidR="005D670F" w:rsidRDefault="005D670F" w:rsidP="005D670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>Oprema i ure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>aj groba izgra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>eni na grobnom mjestu smatraju se nekretninom pa, stoga, ako uz ustupanje grobnog mjesta prodaje ili na drugi način prenosi vlasništvo opreme, odnosno ure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>aja groba koji su izgra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 xml:space="preserve">eni na grobnom mjestu, novi korisnik grobnog mjesta dužan je uz ugovor o ustupanju </w:t>
      </w:r>
      <w:r>
        <w:rPr>
          <w:rFonts w:ascii="Times New Roman" w:hAnsi="Times New Roman" w:cs="Times New Roman"/>
          <w:color w:val="auto"/>
        </w:rPr>
        <w:t>Upravi groblja</w:t>
      </w:r>
      <w:r w:rsidRPr="007B2505">
        <w:rPr>
          <w:rFonts w:ascii="Times New Roman" w:hAnsi="Times New Roman" w:cs="Times New Roman"/>
          <w:color w:val="auto"/>
        </w:rPr>
        <w:t xml:space="preserve"> priložit</w:t>
      </w:r>
      <w:r>
        <w:rPr>
          <w:rFonts w:ascii="Times New Roman" w:hAnsi="Times New Roman" w:cs="Times New Roman"/>
          <w:color w:val="auto"/>
        </w:rPr>
        <w:t>i</w:t>
      </w:r>
      <w:r w:rsidRPr="007B2505">
        <w:rPr>
          <w:rFonts w:ascii="Times New Roman" w:hAnsi="Times New Roman" w:cs="Times New Roman"/>
          <w:color w:val="auto"/>
        </w:rPr>
        <w:t xml:space="preserve"> i dokaz o uplaćenom porezu na promet te nekretnine. </w:t>
      </w:r>
    </w:p>
    <w:p w14:paraId="37896BA7" w14:textId="77777777" w:rsidR="000975BA" w:rsidRDefault="000975BA" w:rsidP="005D670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14:paraId="2DF3B95D" w14:textId="77777777" w:rsidR="000975BA" w:rsidRDefault="000975BA" w:rsidP="000975BA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26.</w:t>
      </w:r>
    </w:p>
    <w:p w14:paraId="7A1AFA80" w14:textId="77777777" w:rsidR="008F1B48" w:rsidRDefault="008F1B48" w:rsidP="008F1B4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Komunalno društvo će omogućiti obitelji ili skrbniku korištenje mrtvačnic</w:t>
      </w:r>
      <w:r w:rsidR="00D45F9D">
        <w:rPr>
          <w:rFonts w:ascii="Times New Roman" w:hAnsi="Times New Roman" w:cs="Times New Roman"/>
          <w:color w:val="auto"/>
        </w:rPr>
        <w:t>e te smještaj pokojnika u hladnjaču.</w:t>
      </w:r>
    </w:p>
    <w:p w14:paraId="7808F8E8" w14:textId="77777777" w:rsidR="000975BA" w:rsidRDefault="000975BA" w:rsidP="000975BA">
      <w:pPr>
        <w:pStyle w:val="Default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Mrtvačnica je otvorena za korištenje </w:t>
      </w:r>
      <w:r w:rsidR="008F1B48">
        <w:rPr>
          <w:rFonts w:ascii="Times New Roman" w:hAnsi="Times New Roman" w:cs="Times New Roman"/>
          <w:color w:val="auto"/>
        </w:rPr>
        <w:t xml:space="preserve">na dan sahrane </w:t>
      </w:r>
      <w:r>
        <w:rPr>
          <w:rFonts w:ascii="Times New Roman" w:hAnsi="Times New Roman" w:cs="Times New Roman"/>
          <w:color w:val="auto"/>
        </w:rPr>
        <w:t>od 8,00 sati do ukopa</w:t>
      </w:r>
      <w:r w:rsidR="008F1B48">
        <w:rPr>
          <w:rFonts w:ascii="Times New Roman" w:hAnsi="Times New Roman" w:cs="Times New Roman"/>
          <w:color w:val="auto"/>
        </w:rPr>
        <w:t>.</w:t>
      </w:r>
    </w:p>
    <w:p w14:paraId="0B41D897" w14:textId="77777777" w:rsidR="000975BA" w:rsidRDefault="000975BA" w:rsidP="000975BA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0975BA">
        <w:rPr>
          <w:rFonts w:ascii="Times New Roman" w:hAnsi="Times New Roman" w:cs="Times New Roman"/>
          <w:color w:val="auto"/>
        </w:rPr>
        <w:t xml:space="preserve">U prostorijama mrtvačnice nije dozvoljeno: </w:t>
      </w:r>
    </w:p>
    <w:p w14:paraId="781ED984" w14:textId="77777777" w:rsidR="00B84754" w:rsidRDefault="000975BA" w:rsidP="000975BA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0975BA">
        <w:rPr>
          <w:rFonts w:ascii="Times New Roman" w:hAnsi="Times New Roman" w:cs="Times New Roman"/>
          <w:color w:val="auto"/>
        </w:rPr>
        <w:t>unošenje stvari, naprava i uređaja koji mogu izazvati požar ili eksploziju i prouzročiti bilo kakvu drugu neugodu, opasnost ili materijalnu štetu, kao što su: zapaljene svijeće, svijećnjaci s otvorenim plamenom, električne i druge grijalice i sl., osim elektronskih svijeća (nakon  zatvaranja mrtvačnice)</w:t>
      </w:r>
      <w:r w:rsidR="00B84754">
        <w:rPr>
          <w:rFonts w:ascii="Times New Roman" w:hAnsi="Times New Roman" w:cs="Times New Roman"/>
          <w:color w:val="auto"/>
        </w:rPr>
        <w:t>,</w:t>
      </w:r>
    </w:p>
    <w:p w14:paraId="528B93CA" w14:textId="77777777" w:rsidR="00B84754" w:rsidRDefault="000975BA" w:rsidP="000975BA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0975BA">
        <w:rPr>
          <w:rFonts w:ascii="Times New Roman" w:hAnsi="Times New Roman" w:cs="Times New Roman"/>
          <w:color w:val="auto"/>
        </w:rPr>
        <w:t>uvođenje kućnih ljubimaca i drugih životinja</w:t>
      </w:r>
      <w:r w:rsidR="00B84754">
        <w:rPr>
          <w:rFonts w:ascii="Times New Roman" w:hAnsi="Times New Roman" w:cs="Times New Roman"/>
          <w:color w:val="auto"/>
        </w:rPr>
        <w:t>,</w:t>
      </w:r>
      <w:r w:rsidRPr="000975BA">
        <w:rPr>
          <w:rFonts w:ascii="Times New Roman" w:hAnsi="Times New Roman" w:cs="Times New Roman"/>
          <w:color w:val="auto"/>
        </w:rPr>
        <w:t xml:space="preserve"> </w:t>
      </w:r>
    </w:p>
    <w:p w14:paraId="4FB18985" w14:textId="77777777" w:rsidR="00B84754" w:rsidRDefault="000975BA" w:rsidP="000975BA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0975BA">
        <w:rPr>
          <w:rFonts w:ascii="Times New Roman" w:hAnsi="Times New Roman" w:cs="Times New Roman"/>
          <w:color w:val="auto"/>
        </w:rPr>
        <w:t xml:space="preserve">ulaz djeci mlađoj od 10 godina bez pratnje odraslih članova obitelji; </w:t>
      </w:r>
    </w:p>
    <w:p w14:paraId="68F584B0" w14:textId="77777777" w:rsidR="00B84754" w:rsidRDefault="000975BA" w:rsidP="000975BA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0975BA">
        <w:rPr>
          <w:rFonts w:ascii="Times New Roman" w:hAnsi="Times New Roman" w:cs="Times New Roman"/>
          <w:color w:val="auto"/>
        </w:rPr>
        <w:t>bacanje otpada u prostorijama mrtvačnice i izvan nje</w:t>
      </w:r>
      <w:r w:rsidR="00B84754">
        <w:rPr>
          <w:rFonts w:ascii="Times New Roman" w:hAnsi="Times New Roman" w:cs="Times New Roman"/>
          <w:color w:val="auto"/>
        </w:rPr>
        <w:t>,</w:t>
      </w:r>
      <w:r w:rsidRPr="000975BA">
        <w:rPr>
          <w:rFonts w:ascii="Times New Roman" w:hAnsi="Times New Roman" w:cs="Times New Roman"/>
          <w:color w:val="auto"/>
        </w:rPr>
        <w:t xml:space="preserve"> </w:t>
      </w:r>
    </w:p>
    <w:p w14:paraId="2DF037D1" w14:textId="77777777" w:rsidR="00B84754" w:rsidRDefault="000975BA" w:rsidP="000975BA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0975BA">
        <w:rPr>
          <w:rFonts w:ascii="Times New Roman" w:hAnsi="Times New Roman" w:cs="Times New Roman"/>
          <w:color w:val="auto"/>
        </w:rPr>
        <w:t>oštećivanje i uništavanje inventara</w:t>
      </w:r>
      <w:r w:rsidR="00B84754">
        <w:rPr>
          <w:rFonts w:ascii="Times New Roman" w:hAnsi="Times New Roman" w:cs="Times New Roman"/>
          <w:color w:val="auto"/>
        </w:rPr>
        <w:t>,</w:t>
      </w:r>
      <w:r w:rsidRPr="000975BA">
        <w:rPr>
          <w:rFonts w:ascii="Times New Roman" w:hAnsi="Times New Roman" w:cs="Times New Roman"/>
          <w:color w:val="auto"/>
        </w:rPr>
        <w:t xml:space="preserve"> </w:t>
      </w:r>
    </w:p>
    <w:p w14:paraId="739A2BA2" w14:textId="77777777" w:rsidR="00B84754" w:rsidRDefault="000975BA" w:rsidP="000975BA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0975BA">
        <w:rPr>
          <w:rFonts w:ascii="Times New Roman" w:hAnsi="Times New Roman" w:cs="Times New Roman"/>
          <w:color w:val="auto"/>
        </w:rPr>
        <w:t>pristup u prostor mrtvačnice bez odobrenja Uprave groblja u vrijeme koje nije određeno za  posjetu</w:t>
      </w:r>
      <w:r w:rsidR="00B84754">
        <w:rPr>
          <w:rFonts w:ascii="Times New Roman" w:hAnsi="Times New Roman" w:cs="Times New Roman"/>
          <w:color w:val="auto"/>
        </w:rPr>
        <w:t>,</w:t>
      </w:r>
      <w:r w:rsidRPr="000975BA">
        <w:rPr>
          <w:rFonts w:ascii="Times New Roman" w:hAnsi="Times New Roman" w:cs="Times New Roman"/>
          <w:color w:val="auto"/>
        </w:rPr>
        <w:t xml:space="preserve"> </w:t>
      </w:r>
    </w:p>
    <w:p w14:paraId="7C88D677" w14:textId="77777777" w:rsidR="00B84754" w:rsidRDefault="000975BA" w:rsidP="00B84754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0975BA">
        <w:rPr>
          <w:rFonts w:ascii="Times New Roman" w:hAnsi="Times New Roman" w:cs="Times New Roman"/>
          <w:color w:val="auto"/>
        </w:rPr>
        <w:t>pušenje u prostorijama mrtvačnice</w:t>
      </w:r>
      <w:r w:rsidR="00B84754">
        <w:rPr>
          <w:rFonts w:ascii="Times New Roman" w:hAnsi="Times New Roman" w:cs="Times New Roman"/>
          <w:color w:val="auto"/>
        </w:rPr>
        <w:t>,</w:t>
      </w:r>
      <w:r w:rsidRPr="000975BA">
        <w:rPr>
          <w:rFonts w:ascii="Times New Roman" w:hAnsi="Times New Roman" w:cs="Times New Roman"/>
          <w:color w:val="auto"/>
        </w:rPr>
        <w:t xml:space="preserve"> </w:t>
      </w:r>
    </w:p>
    <w:p w14:paraId="289893BC" w14:textId="77777777" w:rsidR="00D45F9D" w:rsidRPr="00D45F9D" w:rsidRDefault="000975BA" w:rsidP="00D45F9D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0975BA">
        <w:rPr>
          <w:rFonts w:ascii="Times New Roman" w:hAnsi="Times New Roman" w:cs="Times New Roman"/>
          <w:color w:val="auto"/>
        </w:rPr>
        <w:t>stvaranje buke koja narušava mir i spokoj</w:t>
      </w:r>
      <w:r w:rsidR="00B84754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00685A8F" w14:textId="77777777" w:rsidR="0080344E" w:rsidRDefault="0080344E" w:rsidP="0080344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E66C976" w14:textId="77777777" w:rsidR="0080344E" w:rsidRDefault="005D670F" w:rsidP="0080344E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2</w:t>
      </w:r>
      <w:r w:rsidR="00D45F9D">
        <w:rPr>
          <w:rFonts w:ascii="Times New Roman" w:hAnsi="Times New Roman" w:cs="Times New Roman"/>
          <w:color w:val="auto"/>
        </w:rPr>
        <w:t>7</w:t>
      </w:r>
      <w:r w:rsidR="0080344E">
        <w:rPr>
          <w:rFonts w:ascii="Times New Roman" w:hAnsi="Times New Roman" w:cs="Times New Roman"/>
          <w:color w:val="auto"/>
        </w:rPr>
        <w:t>.</w:t>
      </w:r>
    </w:p>
    <w:p w14:paraId="084B7F7A" w14:textId="77777777" w:rsidR="0080344E" w:rsidRPr="007B2505" w:rsidRDefault="0080344E" w:rsidP="00AA102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>Ekshumacija umrlih osoba obavlja se pod uvjetima i na način koji su ure</w:t>
      </w:r>
      <w:r>
        <w:rPr>
          <w:rFonts w:ascii="Times New Roman" w:hAnsi="Times New Roman" w:cs="Times New Roman"/>
          <w:color w:val="auto"/>
        </w:rPr>
        <w:t>đ</w:t>
      </w:r>
      <w:r w:rsidRPr="007B2505">
        <w:rPr>
          <w:rFonts w:ascii="Times New Roman" w:hAnsi="Times New Roman" w:cs="Times New Roman"/>
          <w:color w:val="auto"/>
        </w:rPr>
        <w:t xml:space="preserve">eni posebnim propisima. </w:t>
      </w:r>
    </w:p>
    <w:p w14:paraId="53661162" w14:textId="77777777" w:rsidR="0080344E" w:rsidRPr="007B2505" w:rsidRDefault="0080344E" w:rsidP="00AA102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 xml:space="preserve">Ekshumacija umrle osobe obavlja se u pravilu </w:t>
      </w:r>
      <w:r w:rsidR="000F3640">
        <w:rPr>
          <w:rFonts w:ascii="Times New Roman" w:hAnsi="Times New Roman" w:cs="Times New Roman"/>
          <w:color w:val="auto"/>
        </w:rPr>
        <w:t xml:space="preserve">od </w:t>
      </w:r>
      <w:r w:rsidRPr="007B2505">
        <w:rPr>
          <w:rFonts w:ascii="Times New Roman" w:hAnsi="Times New Roman" w:cs="Times New Roman"/>
          <w:color w:val="auto"/>
        </w:rPr>
        <w:t xml:space="preserve">1.listopada do 30 travnja. </w:t>
      </w:r>
    </w:p>
    <w:p w14:paraId="0DB5C0EF" w14:textId="77777777" w:rsidR="0054558B" w:rsidRDefault="0054558B" w:rsidP="000F364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0B74C9F" w14:textId="77777777" w:rsidR="0080344E" w:rsidRDefault="005D670F" w:rsidP="0080344E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2</w:t>
      </w:r>
      <w:r w:rsidR="00D45F9D">
        <w:rPr>
          <w:rFonts w:ascii="Times New Roman" w:hAnsi="Times New Roman" w:cs="Times New Roman"/>
          <w:color w:val="auto"/>
        </w:rPr>
        <w:t>8</w:t>
      </w:r>
      <w:r w:rsidR="0080344E">
        <w:rPr>
          <w:rFonts w:ascii="Times New Roman" w:hAnsi="Times New Roman" w:cs="Times New Roman"/>
          <w:color w:val="auto"/>
        </w:rPr>
        <w:t>.</w:t>
      </w:r>
    </w:p>
    <w:p w14:paraId="6303214A" w14:textId="77777777" w:rsidR="0080344E" w:rsidRDefault="0080344E" w:rsidP="000F364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Naknadu Komunalnom društvu za obavljeni ukop podmiruje obitelj odnosno naručitelj ukopa po Cjeniku Komunalnog društva o uslugama ukopa.</w:t>
      </w:r>
    </w:p>
    <w:p w14:paraId="0A20F033" w14:textId="77777777" w:rsidR="006E51AF" w:rsidRDefault="0080344E" w:rsidP="0080344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14:paraId="2CAB7F9D" w14:textId="77777777" w:rsidR="006E51AF" w:rsidRDefault="005D670F" w:rsidP="006E51AF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2</w:t>
      </w:r>
      <w:r w:rsidR="00D45F9D">
        <w:rPr>
          <w:rFonts w:ascii="Times New Roman" w:hAnsi="Times New Roman" w:cs="Times New Roman"/>
          <w:color w:val="auto"/>
        </w:rPr>
        <w:t>9</w:t>
      </w:r>
      <w:r w:rsidR="006E51AF">
        <w:rPr>
          <w:rFonts w:ascii="Times New Roman" w:hAnsi="Times New Roman" w:cs="Times New Roman"/>
          <w:color w:val="auto"/>
        </w:rPr>
        <w:t>.</w:t>
      </w:r>
    </w:p>
    <w:p w14:paraId="4A4B6E85" w14:textId="77777777" w:rsidR="00AC634A" w:rsidRDefault="00A36063" w:rsidP="001D5CA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O ukopu</w:t>
      </w:r>
      <w:r w:rsidR="000F3640">
        <w:rPr>
          <w:rFonts w:ascii="Times New Roman" w:hAnsi="Times New Roman" w:cs="Times New Roman"/>
          <w:color w:val="auto"/>
        </w:rPr>
        <w:t xml:space="preserve"> umrlog dužna se brinuti</w:t>
      </w:r>
      <w:r w:rsidR="006E51AF">
        <w:rPr>
          <w:rFonts w:ascii="Times New Roman" w:hAnsi="Times New Roman" w:cs="Times New Roman"/>
          <w:color w:val="auto"/>
        </w:rPr>
        <w:t xml:space="preserve"> osoba koja je prema </w:t>
      </w:r>
      <w:r w:rsidR="000F3640">
        <w:rPr>
          <w:rFonts w:ascii="Times New Roman" w:hAnsi="Times New Roman" w:cs="Times New Roman"/>
          <w:color w:val="auto"/>
        </w:rPr>
        <w:t xml:space="preserve">pozitivnim </w:t>
      </w:r>
      <w:r w:rsidR="006E51AF">
        <w:rPr>
          <w:rFonts w:ascii="Times New Roman" w:hAnsi="Times New Roman" w:cs="Times New Roman"/>
          <w:color w:val="auto"/>
        </w:rPr>
        <w:t>propisima bila obvezna da ga uzdržava odnosno da se o njemu brine. Ako ne postoji osoba iz prethodnog stavka ili ako osoba nije u mogućnosti</w:t>
      </w:r>
      <w:r>
        <w:rPr>
          <w:rFonts w:ascii="Times New Roman" w:hAnsi="Times New Roman" w:cs="Times New Roman"/>
          <w:color w:val="auto"/>
        </w:rPr>
        <w:t xml:space="preserve"> da osigura ukop, ukop</w:t>
      </w:r>
      <w:r w:rsidR="00AC634A">
        <w:rPr>
          <w:rFonts w:ascii="Times New Roman" w:hAnsi="Times New Roman" w:cs="Times New Roman"/>
          <w:color w:val="auto"/>
        </w:rPr>
        <w:t xml:space="preserve"> će osigurati Uprava groblja ukoliko je osoba imala prebivalište na području Općine Ivankovo.</w:t>
      </w:r>
    </w:p>
    <w:p w14:paraId="4ADBBEE8" w14:textId="77777777" w:rsidR="006E51AF" w:rsidRDefault="00AC634A" w:rsidP="001D5CA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Zakonom o socijalnoj skrbi (NN br. 157/13., 152/14., 99/15., 52/16., 16/17., 130/17.) socijalno ugroženim osobama omogućeno je podmir</w:t>
      </w:r>
      <w:r w:rsidR="001D5CA6">
        <w:rPr>
          <w:rFonts w:ascii="Times New Roman" w:hAnsi="Times New Roman" w:cs="Times New Roman"/>
          <w:color w:val="auto"/>
        </w:rPr>
        <w:t>enje osnovnih troškova ukopa</w:t>
      </w:r>
      <w:r>
        <w:rPr>
          <w:rFonts w:ascii="Times New Roman" w:hAnsi="Times New Roman" w:cs="Times New Roman"/>
          <w:color w:val="auto"/>
        </w:rPr>
        <w:t>.</w:t>
      </w:r>
      <w:r w:rsidR="006E51AF">
        <w:rPr>
          <w:rFonts w:ascii="Times New Roman" w:hAnsi="Times New Roman" w:cs="Times New Roman"/>
          <w:color w:val="auto"/>
        </w:rPr>
        <w:t xml:space="preserve"> </w:t>
      </w:r>
    </w:p>
    <w:p w14:paraId="6B3794E8" w14:textId="77777777" w:rsidR="0080344E" w:rsidRDefault="0080344E" w:rsidP="0080344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E588530" w14:textId="77777777" w:rsidR="0080344E" w:rsidRDefault="0080344E" w:rsidP="0080344E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</w:t>
      </w:r>
      <w:r w:rsidR="005D670F">
        <w:rPr>
          <w:rFonts w:ascii="Times New Roman" w:hAnsi="Times New Roman" w:cs="Times New Roman"/>
          <w:color w:val="auto"/>
        </w:rPr>
        <w:t xml:space="preserve">anak </w:t>
      </w:r>
      <w:r w:rsidR="00D45F9D">
        <w:rPr>
          <w:rFonts w:ascii="Times New Roman" w:hAnsi="Times New Roman" w:cs="Times New Roman"/>
          <w:color w:val="auto"/>
        </w:rPr>
        <w:t>30</w:t>
      </w:r>
      <w:r>
        <w:rPr>
          <w:rFonts w:ascii="Times New Roman" w:hAnsi="Times New Roman" w:cs="Times New Roman"/>
          <w:color w:val="auto"/>
        </w:rPr>
        <w:t>.</w:t>
      </w:r>
    </w:p>
    <w:p w14:paraId="34FA547C" w14:textId="77777777" w:rsidR="0080344E" w:rsidRDefault="0080344E" w:rsidP="000F3640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Naručitelj ukopa je svaka fizička ili pravna osoba koja je uz predočenje i predaju dozvole za ukop umrle osobe, a po potrebi i drugih isprava, preuzela obveze podmirenja troškova ukopa.</w:t>
      </w:r>
    </w:p>
    <w:p w14:paraId="0287EEEB" w14:textId="77777777" w:rsidR="0080344E" w:rsidRDefault="0080344E" w:rsidP="0080344E">
      <w:pPr>
        <w:pStyle w:val="Default"/>
        <w:rPr>
          <w:rFonts w:ascii="Times New Roman" w:hAnsi="Times New Roman" w:cs="Times New Roman"/>
          <w:color w:val="auto"/>
        </w:rPr>
      </w:pPr>
    </w:p>
    <w:p w14:paraId="33E566FE" w14:textId="77777777" w:rsidR="0080344E" w:rsidRDefault="005D670F" w:rsidP="000F0858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Članak 3</w:t>
      </w:r>
      <w:r w:rsidR="00D45F9D">
        <w:rPr>
          <w:rFonts w:ascii="Times New Roman" w:hAnsi="Times New Roman" w:cs="Times New Roman"/>
          <w:color w:val="auto"/>
        </w:rPr>
        <w:t>1</w:t>
      </w:r>
      <w:r w:rsidR="0080344E">
        <w:rPr>
          <w:rFonts w:ascii="Times New Roman" w:hAnsi="Times New Roman" w:cs="Times New Roman"/>
          <w:color w:val="auto"/>
        </w:rPr>
        <w:t>.</w:t>
      </w:r>
    </w:p>
    <w:p w14:paraId="02ACEBE8" w14:textId="77777777" w:rsidR="0080344E" w:rsidRDefault="00B430E5" w:rsidP="00AA102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Naručitelj ukopa dužan je prijaviti i zatražiti obavljanje ukopa ispunjavanjem posebnog obrasca kojeg propisuje Uprava groblja.</w:t>
      </w:r>
    </w:p>
    <w:p w14:paraId="3EE2CE4A" w14:textId="77777777" w:rsidR="00B430E5" w:rsidRDefault="00B430E5" w:rsidP="0080344E">
      <w:pPr>
        <w:pStyle w:val="Default"/>
        <w:rPr>
          <w:rFonts w:ascii="Times New Roman" w:hAnsi="Times New Roman" w:cs="Times New Roman"/>
          <w:color w:val="auto"/>
        </w:rPr>
      </w:pPr>
    </w:p>
    <w:p w14:paraId="1E10D0C4" w14:textId="77777777" w:rsidR="00B430E5" w:rsidRDefault="005D670F" w:rsidP="00B430E5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3</w:t>
      </w:r>
      <w:r w:rsidR="00D45F9D">
        <w:rPr>
          <w:rFonts w:ascii="Times New Roman" w:hAnsi="Times New Roman" w:cs="Times New Roman"/>
          <w:color w:val="auto"/>
        </w:rPr>
        <w:t>2</w:t>
      </w:r>
      <w:r w:rsidR="00B430E5">
        <w:rPr>
          <w:rFonts w:ascii="Times New Roman" w:hAnsi="Times New Roman" w:cs="Times New Roman"/>
          <w:color w:val="auto"/>
        </w:rPr>
        <w:t>.</w:t>
      </w:r>
    </w:p>
    <w:p w14:paraId="0625BE8E" w14:textId="77777777" w:rsidR="007B50F7" w:rsidRDefault="00B430E5" w:rsidP="000975BA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Ukopi se obavljaju u vrijeme kad je groblje otvoreno za posjet.</w:t>
      </w:r>
    </w:p>
    <w:p w14:paraId="710C0EC5" w14:textId="77777777" w:rsidR="00B430E5" w:rsidRDefault="00B430E5" w:rsidP="00AA102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Ukopi se u pravilu ne obavljaju nedjeljom i blagdanom.</w:t>
      </w:r>
    </w:p>
    <w:p w14:paraId="769F9CD1" w14:textId="77777777" w:rsidR="00B430E5" w:rsidRDefault="00B430E5" w:rsidP="000975BA">
      <w:pPr>
        <w:pStyle w:val="Default"/>
        <w:rPr>
          <w:rFonts w:ascii="Times New Roman" w:hAnsi="Times New Roman" w:cs="Times New Roman"/>
          <w:color w:val="auto"/>
        </w:rPr>
      </w:pPr>
    </w:p>
    <w:p w14:paraId="644FE480" w14:textId="77777777" w:rsidR="00B430E5" w:rsidRDefault="005D670F" w:rsidP="00B430E5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3</w:t>
      </w:r>
      <w:r w:rsidR="00D45F9D">
        <w:rPr>
          <w:rFonts w:ascii="Times New Roman" w:hAnsi="Times New Roman" w:cs="Times New Roman"/>
          <w:color w:val="auto"/>
        </w:rPr>
        <w:t>3</w:t>
      </w:r>
      <w:r w:rsidR="00B430E5">
        <w:rPr>
          <w:rFonts w:ascii="Times New Roman" w:hAnsi="Times New Roman" w:cs="Times New Roman"/>
          <w:color w:val="auto"/>
        </w:rPr>
        <w:t>.</w:t>
      </w:r>
    </w:p>
    <w:p w14:paraId="67FDF5F6" w14:textId="77777777" w:rsidR="00B430E5" w:rsidRDefault="00B430E5" w:rsidP="00B430E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B2505">
        <w:rPr>
          <w:rFonts w:ascii="Times New Roman" w:hAnsi="Times New Roman" w:cs="Times New Roman"/>
          <w:color w:val="auto"/>
        </w:rPr>
        <w:t>Nadzor nad provo</w:t>
      </w:r>
      <w:r w:rsidR="00981A39">
        <w:rPr>
          <w:rFonts w:ascii="Times New Roman" w:hAnsi="Times New Roman" w:cs="Times New Roman"/>
          <w:color w:val="auto"/>
        </w:rPr>
        <w:t>đenjem ovih O</w:t>
      </w:r>
      <w:r>
        <w:rPr>
          <w:rFonts w:ascii="Times New Roman" w:hAnsi="Times New Roman" w:cs="Times New Roman"/>
          <w:color w:val="auto"/>
        </w:rPr>
        <w:t>pćih uvjeta</w:t>
      </w:r>
      <w:r w:rsidR="001E04D9">
        <w:rPr>
          <w:rFonts w:ascii="Times New Roman" w:hAnsi="Times New Roman" w:cs="Times New Roman"/>
          <w:color w:val="auto"/>
        </w:rPr>
        <w:t xml:space="preserve"> obavlja </w:t>
      </w:r>
      <w:r>
        <w:rPr>
          <w:rFonts w:ascii="Times New Roman" w:hAnsi="Times New Roman" w:cs="Times New Roman"/>
          <w:color w:val="auto"/>
        </w:rPr>
        <w:t>odgovorna osoba Komunalnog društva.</w:t>
      </w:r>
    </w:p>
    <w:p w14:paraId="14D1DB0D" w14:textId="77777777" w:rsidR="00B430E5" w:rsidRDefault="00B430E5" w:rsidP="00B430E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1CD3ECA" w14:textId="77777777" w:rsidR="00B430E5" w:rsidRDefault="005D670F" w:rsidP="00B430E5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3</w:t>
      </w:r>
      <w:r w:rsidR="00D45F9D">
        <w:rPr>
          <w:rFonts w:ascii="Times New Roman" w:hAnsi="Times New Roman" w:cs="Times New Roman"/>
          <w:color w:val="auto"/>
        </w:rPr>
        <w:t>4</w:t>
      </w:r>
      <w:r w:rsidR="00B430E5">
        <w:rPr>
          <w:rFonts w:ascii="Times New Roman" w:hAnsi="Times New Roman" w:cs="Times New Roman"/>
          <w:color w:val="auto"/>
        </w:rPr>
        <w:t>.</w:t>
      </w:r>
    </w:p>
    <w:p w14:paraId="49EEA6A5" w14:textId="77777777" w:rsidR="001D5CA6" w:rsidRDefault="00B430E5" w:rsidP="00B430E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Odgovorna osoba Komunalnog društva u</w:t>
      </w:r>
      <w:r w:rsidR="00AA1021">
        <w:rPr>
          <w:rFonts w:ascii="Times New Roman" w:hAnsi="Times New Roman" w:cs="Times New Roman"/>
          <w:color w:val="auto"/>
        </w:rPr>
        <w:t xml:space="preserve"> obavljanju nadzora iz članka 3</w:t>
      </w:r>
      <w:r w:rsidR="00D45F9D">
        <w:rPr>
          <w:rFonts w:ascii="Times New Roman" w:hAnsi="Times New Roman" w:cs="Times New Roman"/>
          <w:color w:val="auto"/>
        </w:rPr>
        <w:t>3</w:t>
      </w:r>
      <w:r w:rsidR="00981A39">
        <w:rPr>
          <w:rFonts w:ascii="Times New Roman" w:hAnsi="Times New Roman" w:cs="Times New Roman"/>
          <w:color w:val="auto"/>
        </w:rPr>
        <w:t>. ovih Općih uvjeta</w:t>
      </w:r>
      <w:r w:rsidR="001D5CA6">
        <w:rPr>
          <w:rFonts w:ascii="Times New Roman" w:hAnsi="Times New Roman" w:cs="Times New Roman"/>
          <w:color w:val="auto"/>
        </w:rPr>
        <w:t xml:space="preserve"> ovlaštena je</w:t>
      </w:r>
      <w:r w:rsidRPr="007B2505">
        <w:rPr>
          <w:rFonts w:ascii="Times New Roman" w:hAnsi="Times New Roman" w:cs="Times New Roman"/>
          <w:color w:val="auto"/>
        </w:rPr>
        <w:t>:</w:t>
      </w:r>
    </w:p>
    <w:p w14:paraId="637BEAEB" w14:textId="77777777" w:rsidR="001D5CA6" w:rsidRDefault="001D5CA6" w:rsidP="00B430E5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756693">
        <w:rPr>
          <w:rFonts w:ascii="Times New Roman" w:hAnsi="Times New Roman" w:cs="Times New Roman"/>
          <w:color w:val="auto"/>
        </w:rPr>
        <w:t xml:space="preserve">upozoriti fizičke i pravne osobe o pravilima ponašanja na groblju, </w:t>
      </w:r>
    </w:p>
    <w:p w14:paraId="23F0378D" w14:textId="77777777" w:rsidR="00B430E5" w:rsidRPr="001D5CA6" w:rsidRDefault="00B430E5" w:rsidP="00AE35F6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1D5CA6">
        <w:rPr>
          <w:rFonts w:ascii="Times New Roman" w:hAnsi="Times New Roman" w:cs="Times New Roman"/>
          <w:color w:val="auto"/>
        </w:rPr>
        <w:t xml:space="preserve">na </w:t>
      </w:r>
      <w:r w:rsidR="001E04D9" w:rsidRPr="001D5CA6">
        <w:rPr>
          <w:rFonts w:ascii="Times New Roman" w:hAnsi="Times New Roman" w:cs="Times New Roman"/>
          <w:color w:val="auto"/>
        </w:rPr>
        <w:t>poduzimanje</w:t>
      </w:r>
      <w:r w:rsidRPr="001D5CA6">
        <w:rPr>
          <w:rFonts w:ascii="Times New Roman" w:hAnsi="Times New Roman" w:cs="Times New Roman"/>
          <w:color w:val="auto"/>
        </w:rPr>
        <w:t xml:space="preserve"> određenih radnji u svrhu održavanja grobova.</w:t>
      </w:r>
    </w:p>
    <w:p w14:paraId="518FF191" w14:textId="77777777" w:rsidR="00B430E5" w:rsidRDefault="00B430E5" w:rsidP="00B430E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14:paraId="1A331D3F" w14:textId="77777777" w:rsidR="00B430E5" w:rsidRDefault="005D670F" w:rsidP="00B430E5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3</w:t>
      </w:r>
      <w:r w:rsidR="00D45F9D">
        <w:rPr>
          <w:rFonts w:ascii="Times New Roman" w:hAnsi="Times New Roman" w:cs="Times New Roman"/>
          <w:color w:val="auto"/>
        </w:rPr>
        <w:t>5</w:t>
      </w:r>
      <w:r w:rsidR="00B430E5">
        <w:rPr>
          <w:rFonts w:ascii="Times New Roman" w:hAnsi="Times New Roman" w:cs="Times New Roman"/>
          <w:color w:val="auto"/>
        </w:rPr>
        <w:t>.</w:t>
      </w:r>
    </w:p>
    <w:p w14:paraId="35F5BDFF" w14:textId="77777777" w:rsidR="00B430E5" w:rsidRDefault="00E658F3" w:rsidP="001D5CA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Ovi O</w:t>
      </w:r>
      <w:r w:rsidR="00B430E5">
        <w:rPr>
          <w:rFonts w:ascii="Times New Roman" w:hAnsi="Times New Roman" w:cs="Times New Roman"/>
          <w:color w:val="auto"/>
        </w:rPr>
        <w:t>pći u</w:t>
      </w:r>
      <w:r>
        <w:rPr>
          <w:rFonts w:ascii="Times New Roman" w:hAnsi="Times New Roman" w:cs="Times New Roman"/>
          <w:color w:val="auto"/>
        </w:rPr>
        <w:t>vjeti stupaju na snagu danom donošenja, a objavit će se na oglasnim pločama Komunalnog društva</w:t>
      </w:r>
      <w:r w:rsidR="00B430E5">
        <w:rPr>
          <w:rFonts w:ascii="Times New Roman" w:hAnsi="Times New Roman" w:cs="Times New Roman"/>
          <w:color w:val="auto"/>
        </w:rPr>
        <w:t>.</w:t>
      </w:r>
    </w:p>
    <w:p w14:paraId="2F86BDBF" w14:textId="77777777" w:rsidR="00B430E5" w:rsidRPr="007B2505" w:rsidRDefault="00B430E5" w:rsidP="00B430E5">
      <w:pPr>
        <w:pStyle w:val="Default"/>
        <w:rPr>
          <w:rFonts w:ascii="Times New Roman" w:hAnsi="Times New Roman" w:cs="Times New Roman"/>
          <w:color w:val="auto"/>
        </w:rPr>
      </w:pPr>
    </w:p>
    <w:p w14:paraId="5F2A279E" w14:textId="77777777" w:rsidR="0002592A" w:rsidRDefault="0002592A" w:rsidP="0002592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F3ED36E" w14:textId="77777777" w:rsidR="00EB41BE" w:rsidRDefault="00EB41BE" w:rsidP="00C451A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842068A" w14:textId="77777777" w:rsidR="0080344E" w:rsidRPr="00FD3612" w:rsidRDefault="0080344E" w:rsidP="0080344E">
      <w:pPr>
        <w:spacing w:after="0" w:line="240" w:lineRule="auto"/>
        <w:ind w:firstLine="326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DIREKTOR</w:t>
      </w:r>
    </w:p>
    <w:p w14:paraId="7801C567" w14:textId="77777777" w:rsidR="0080344E" w:rsidRPr="00FD3612" w:rsidRDefault="0080344E" w:rsidP="0080344E">
      <w:pPr>
        <w:spacing w:after="0" w:line="240" w:lineRule="auto"/>
        <w:ind w:firstLine="326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Antun </w:t>
      </w:r>
      <w:proofErr w:type="spellStart"/>
      <w:r>
        <w:rPr>
          <w:rFonts w:ascii="Times New Roman" w:hAnsi="Times New Roman"/>
          <w:b/>
          <w:sz w:val="24"/>
          <w:szCs w:val="24"/>
        </w:rPr>
        <w:t>Širanović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mag.iur</w:t>
      </w:r>
      <w:proofErr w:type="spellEnd"/>
      <w:r w:rsidRPr="00FD3612">
        <w:rPr>
          <w:rFonts w:ascii="Times New Roman" w:hAnsi="Times New Roman"/>
          <w:b/>
          <w:sz w:val="24"/>
          <w:szCs w:val="24"/>
        </w:rPr>
        <w:t>.</w:t>
      </w:r>
    </w:p>
    <w:p w14:paraId="76FF087C" w14:textId="77777777" w:rsidR="0080344E" w:rsidRPr="00C451A9" w:rsidRDefault="0080344E" w:rsidP="0080344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0F577DB" w14:textId="77777777" w:rsidR="00ED491D" w:rsidRDefault="00ED491D" w:rsidP="00C451A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403DB4F" w14:textId="77777777" w:rsidR="00ED491D" w:rsidRDefault="00ED491D" w:rsidP="00C451A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3013BDE" w14:textId="77777777" w:rsidR="00ED491D" w:rsidRDefault="00F156D9" w:rsidP="00F156D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KLASA:</w:t>
      </w:r>
      <w:r w:rsidR="00E658F3">
        <w:rPr>
          <w:rFonts w:ascii="Times New Roman" w:hAnsi="Times New Roman" w:cs="Times New Roman"/>
          <w:color w:val="auto"/>
        </w:rPr>
        <w:t xml:space="preserve"> 030-01/18-01/3 </w:t>
      </w:r>
    </w:p>
    <w:p w14:paraId="51628924" w14:textId="77777777" w:rsidR="00F156D9" w:rsidRDefault="00F156D9" w:rsidP="00F156D9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F156D9">
        <w:rPr>
          <w:rFonts w:ascii="Times New Roman" w:hAnsi="Times New Roman" w:cs="Times New Roman"/>
          <w:color w:val="auto"/>
          <w:u w:val="single"/>
        </w:rPr>
        <w:t>URBROJ:</w:t>
      </w:r>
      <w:r w:rsidR="00E658F3">
        <w:rPr>
          <w:rFonts w:ascii="Times New Roman" w:hAnsi="Times New Roman" w:cs="Times New Roman"/>
          <w:color w:val="auto"/>
          <w:u w:val="single"/>
        </w:rPr>
        <w:t xml:space="preserve"> 2188/03-03-18-2</w:t>
      </w:r>
    </w:p>
    <w:p w14:paraId="4C340D95" w14:textId="77777777" w:rsidR="00F156D9" w:rsidRPr="00F156D9" w:rsidRDefault="00E658F3" w:rsidP="00F156D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Ivankovo, 23. ožujka</w:t>
      </w:r>
      <w:r w:rsidR="00F156D9">
        <w:rPr>
          <w:rFonts w:ascii="Times New Roman" w:hAnsi="Times New Roman" w:cs="Times New Roman"/>
          <w:color w:val="auto"/>
        </w:rPr>
        <w:t xml:space="preserve"> 2018.</w:t>
      </w:r>
    </w:p>
    <w:p w14:paraId="03F9EF5D" w14:textId="77777777" w:rsidR="00ED491D" w:rsidRDefault="00ED491D" w:rsidP="00C451A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26607B48" w14:textId="77777777" w:rsidR="00ED491D" w:rsidRDefault="00ED491D" w:rsidP="00C451A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E665158" w14:textId="77777777" w:rsidR="00ED491D" w:rsidRDefault="00ED491D" w:rsidP="00C451A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164B9528" w14:textId="77777777" w:rsidR="00ED491D" w:rsidRDefault="00ED491D" w:rsidP="00C451A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6CA5E07E" w14:textId="77777777" w:rsidR="00ED491D" w:rsidRDefault="00ED491D" w:rsidP="00C451A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2A22E1F" w14:textId="77777777" w:rsidR="00EB41BE" w:rsidRDefault="00EB41BE" w:rsidP="00C451A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12D027EB" w14:textId="77777777" w:rsidR="00EB41BE" w:rsidRDefault="00EB41BE" w:rsidP="00C451A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6980EE1" w14:textId="77777777" w:rsidR="00EB41BE" w:rsidRDefault="00EB41BE" w:rsidP="00C451A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227FA389" w14:textId="77777777" w:rsidR="00EB41BE" w:rsidRDefault="00EB41BE" w:rsidP="00C451A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sectPr w:rsidR="00EB41BE" w:rsidSect="00AF6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2683"/>
    <w:multiLevelType w:val="hybridMultilevel"/>
    <w:tmpl w:val="D7BE3BDC"/>
    <w:lvl w:ilvl="0" w:tplc="AE58E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035C2"/>
    <w:multiLevelType w:val="hybridMultilevel"/>
    <w:tmpl w:val="692E602E"/>
    <w:lvl w:ilvl="0" w:tplc="AE58E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30256"/>
    <w:multiLevelType w:val="hybridMultilevel"/>
    <w:tmpl w:val="099850BC"/>
    <w:lvl w:ilvl="0" w:tplc="7C16C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918E5"/>
    <w:multiLevelType w:val="hybridMultilevel"/>
    <w:tmpl w:val="DC2E5116"/>
    <w:lvl w:ilvl="0" w:tplc="AE58E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E7A73"/>
    <w:multiLevelType w:val="hybridMultilevel"/>
    <w:tmpl w:val="A01A7736"/>
    <w:lvl w:ilvl="0" w:tplc="C636B2B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E6071"/>
    <w:multiLevelType w:val="hybridMultilevel"/>
    <w:tmpl w:val="9C62D2D8"/>
    <w:lvl w:ilvl="0" w:tplc="7CC62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61FC"/>
    <w:multiLevelType w:val="hybridMultilevel"/>
    <w:tmpl w:val="D2A6D86A"/>
    <w:lvl w:ilvl="0" w:tplc="AE58E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7F4B6F"/>
    <w:multiLevelType w:val="hybridMultilevel"/>
    <w:tmpl w:val="4C2453FA"/>
    <w:lvl w:ilvl="0" w:tplc="AE58E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FD615D"/>
    <w:multiLevelType w:val="hybridMultilevel"/>
    <w:tmpl w:val="CCC0823E"/>
    <w:lvl w:ilvl="0" w:tplc="5BB83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F63FD"/>
    <w:multiLevelType w:val="hybridMultilevel"/>
    <w:tmpl w:val="EF88F5AA"/>
    <w:lvl w:ilvl="0" w:tplc="7482FB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46BF7"/>
    <w:multiLevelType w:val="hybridMultilevel"/>
    <w:tmpl w:val="C09A9004"/>
    <w:lvl w:ilvl="0" w:tplc="C636B2B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B071A"/>
    <w:multiLevelType w:val="hybridMultilevel"/>
    <w:tmpl w:val="86FCF850"/>
    <w:lvl w:ilvl="0" w:tplc="AD90E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C21C8"/>
    <w:multiLevelType w:val="hybridMultilevel"/>
    <w:tmpl w:val="7EDC5BB2"/>
    <w:lvl w:ilvl="0" w:tplc="72F0BC6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62933"/>
    <w:multiLevelType w:val="hybridMultilevel"/>
    <w:tmpl w:val="959ADBC4"/>
    <w:lvl w:ilvl="0" w:tplc="C636B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D109C"/>
    <w:multiLevelType w:val="hybridMultilevel"/>
    <w:tmpl w:val="AAB68172"/>
    <w:lvl w:ilvl="0" w:tplc="B9A69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B0058"/>
    <w:multiLevelType w:val="hybridMultilevel"/>
    <w:tmpl w:val="BD2E2C0C"/>
    <w:lvl w:ilvl="0" w:tplc="C636B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A7F5E"/>
    <w:multiLevelType w:val="hybridMultilevel"/>
    <w:tmpl w:val="4740BC20"/>
    <w:lvl w:ilvl="0" w:tplc="3E4AE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71DA6"/>
    <w:multiLevelType w:val="hybridMultilevel"/>
    <w:tmpl w:val="E0AE1608"/>
    <w:lvl w:ilvl="0" w:tplc="C636B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81B1E"/>
    <w:multiLevelType w:val="hybridMultilevel"/>
    <w:tmpl w:val="75A6EAC0"/>
    <w:lvl w:ilvl="0" w:tplc="4D52D5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53AD7"/>
    <w:multiLevelType w:val="hybridMultilevel"/>
    <w:tmpl w:val="68028AD6"/>
    <w:lvl w:ilvl="0" w:tplc="AE58E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19"/>
  </w:num>
  <w:num w:numId="8">
    <w:abstractNumId w:val="0"/>
  </w:num>
  <w:num w:numId="9">
    <w:abstractNumId w:val="18"/>
  </w:num>
  <w:num w:numId="10">
    <w:abstractNumId w:val="9"/>
  </w:num>
  <w:num w:numId="11">
    <w:abstractNumId w:val="10"/>
  </w:num>
  <w:num w:numId="12">
    <w:abstractNumId w:val="8"/>
  </w:num>
  <w:num w:numId="13">
    <w:abstractNumId w:val="16"/>
  </w:num>
  <w:num w:numId="14">
    <w:abstractNumId w:val="12"/>
  </w:num>
  <w:num w:numId="15">
    <w:abstractNumId w:val="2"/>
  </w:num>
  <w:num w:numId="16">
    <w:abstractNumId w:val="4"/>
  </w:num>
  <w:num w:numId="17">
    <w:abstractNumId w:val="17"/>
  </w:num>
  <w:num w:numId="18">
    <w:abstractNumId w:val="13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79"/>
    <w:rsid w:val="0002592A"/>
    <w:rsid w:val="00087D80"/>
    <w:rsid w:val="000967A5"/>
    <w:rsid w:val="000975BA"/>
    <w:rsid w:val="000A2F9B"/>
    <w:rsid w:val="000F0858"/>
    <w:rsid w:val="000F3640"/>
    <w:rsid w:val="00116DDB"/>
    <w:rsid w:val="001B3171"/>
    <w:rsid w:val="001D5CA6"/>
    <w:rsid w:val="001E04D9"/>
    <w:rsid w:val="001F66CF"/>
    <w:rsid w:val="00216AD9"/>
    <w:rsid w:val="0028783D"/>
    <w:rsid w:val="00383C3A"/>
    <w:rsid w:val="00395DB4"/>
    <w:rsid w:val="003F02FD"/>
    <w:rsid w:val="00401E49"/>
    <w:rsid w:val="00450A9C"/>
    <w:rsid w:val="0054558B"/>
    <w:rsid w:val="005D670F"/>
    <w:rsid w:val="006E51AF"/>
    <w:rsid w:val="00706F79"/>
    <w:rsid w:val="007B50F7"/>
    <w:rsid w:val="007E02FB"/>
    <w:rsid w:val="0080344E"/>
    <w:rsid w:val="00840D8C"/>
    <w:rsid w:val="008D6E75"/>
    <w:rsid w:val="008F1B48"/>
    <w:rsid w:val="0092027B"/>
    <w:rsid w:val="00970FC7"/>
    <w:rsid w:val="00981A39"/>
    <w:rsid w:val="009D3E2C"/>
    <w:rsid w:val="009E092E"/>
    <w:rsid w:val="00A36063"/>
    <w:rsid w:val="00AA1021"/>
    <w:rsid w:val="00AC634A"/>
    <w:rsid w:val="00AE35F6"/>
    <w:rsid w:val="00AF632C"/>
    <w:rsid w:val="00B430E5"/>
    <w:rsid w:val="00B66D11"/>
    <w:rsid w:val="00B84754"/>
    <w:rsid w:val="00C1793A"/>
    <w:rsid w:val="00C451A9"/>
    <w:rsid w:val="00C6239A"/>
    <w:rsid w:val="00C85502"/>
    <w:rsid w:val="00CF055A"/>
    <w:rsid w:val="00D17238"/>
    <w:rsid w:val="00D45F9D"/>
    <w:rsid w:val="00E440B0"/>
    <w:rsid w:val="00E658F3"/>
    <w:rsid w:val="00EB41BE"/>
    <w:rsid w:val="00ED491D"/>
    <w:rsid w:val="00F156D9"/>
    <w:rsid w:val="00F9015B"/>
    <w:rsid w:val="00FE44BB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0DFB"/>
  <w15:docId w15:val="{FEFF67A3-1A48-4991-9FC5-9AAEE42B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3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51A9"/>
    <w:pPr>
      <w:ind w:left="720"/>
      <w:contextualSpacing/>
    </w:pPr>
  </w:style>
  <w:style w:type="paragraph" w:customStyle="1" w:styleId="Default">
    <w:name w:val="Default"/>
    <w:rsid w:val="00C451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31D1A-BC97-4009-8236-281DC18D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2021-10-11T06:48:00Z</dcterms:created>
  <dcterms:modified xsi:type="dcterms:W3CDTF">2021-10-11T06:48:00Z</dcterms:modified>
</cp:coreProperties>
</file>